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EC64" w14:textId="327345B2" w:rsidR="000403F9" w:rsidRPr="00D24261" w:rsidRDefault="00807FC7" w:rsidP="004C7FC5">
      <w:pPr>
        <w:spacing w:line="360" w:lineRule="auto"/>
        <w:rPr>
          <w:rFonts w:ascii="Arial" w:hAnsi="Arial" w:cs="Arial"/>
          <w:sz w:val="30"/>
          <w:szCs w:val="30"/>
        </w:rPr>
      </w:pPr>
      <w:bookmarkStart w:id="0" w:name="_Hlk216270509"/>
      <w:r w:rsidRPr="00D24261">
        <w:rPr>
          <w:rFonts w:ascii="Arial" w:hAnsi="Arial" w:cs="Arial"/>
          <w:sz w:val="30"/>
          <w:szCs w:val="30"/>
        </w:rPr>
        <w:t xml:space="preserve">Rede </w:t>
      </w:r>
      <w:r w:rsidR="00DD78FE">
        <w:rPr>
          <w:rFonts w:ascii="Arial" w:hAnsi="Arial" w:cs="Arial"/>
          <w:sz w:val="30"/>
          <w:szCs w:val="30"/>
        </w:rPr>
        <w:t xml:space="preserve">des Oberbürgermeisters </w:t>
      </w:r>
      <w:r w:rsidR="000704CE">
        <w:rPr>
          <w:rFonts w:ascii="Arial" w:hAnsi="Arial" w:cs="Arial"/>
          <w:sz w:val="30"/>
          <w:szCs w:val="30"/>
        </w:rPr>
        <w:t xml:space="preserve">zur Einbringung des Doppelhaushaltes </w:t>
      </w:r>
      <w:r w:rsidRPr="00D24261">
        <w:rPr>
          <w:rFonts w:ascii="Arial" w:hAnsi="Arial" w:cs="Arial"/>
          <w:sz w:val="30"/>
          <w:szCs w:val="30"/>
        </w:rPr>
        <w:t>2026/27</w:t>
      </w:r>
    </w:p>
    <w:bookmarkEnd w:id="0"/>
    <w:p w14:paraId="25DDE030" w14:textId="77777777" w:rsidR="00807FC7" w:rsidRPr="00D24261" w:rsidRDefault="00807FC7" w:rsidP="004C7FC5">
      <w:pPr>
        <w:spacing w:line="360" w:lineRule="auto"/>
        <w:rPr>
          <w:rFonts w:ascii="Arial" w:hAnsi="Arial" w:cs="Arial"/>
          <w:sz w:val="30"/>
          <w:szCs w:val="30"/>
        </w:rPr>
      </w:pPr>
    </w:p>
    <w:p w14:paraId="65541423" w14:textId="654FA8D2" w:rsidR="00D04142" w:rsidRPr="00D24261" w:rsidRDefault="00D04142" w:rsidP="004C7FC5">
      <w:pPr>
        <w:spacing w:line="360" w:lineRule="auto"/>
        <w:rPr>
          <w:rFonts w:ascii="Arial" w:hAnsi="Arial" w:cs="Arial"/>
          <w:sz w:val="30"/>
          <w:szCs w:val="30"/>
        </w:rPr>
      </w:pPr>
      <w:bookmarkStart w:id="1" w:name="_Hlk216270617"/>
      <w:r w:rsidRPr="00D24261">
        <w:rPr>
          <w:rFonts w:ascii="Arial" w:hAnsi="Arial" w:cs="Arial"/>
          <w:sz w:val="30"/>
          <w:szCs w:val="30"/>
        </w:rPr>
        <w:t>Meine sehr geehrten Damen und Herren des Gemeinderates, Jugendgemeinderates und Seniorenbeirats,</w:t>
      </w:r>
      <w:r w:rsidR="0016010F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>Mitarbeitenden der Verwaltung,</w:t>
      </w:r>
      <w:r w:rsidR="000704CE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>vor allem aber liebe Mitbürgerinnen und Mitbürger.</w:t>
      </w:r>
    </w:p>
    <w:p w14:paraId="4FA01AEE" w14:textId="3C8FDE7B" w:rsidR="00807FC7" w:rsidRPr="00D24261" w:rsidRDefault="00807FC7" w:rsidP="004C7FC5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D24261">
        <w:rPr>
          <w:rFonts w:ascii="Arial" w:hAnsi="Arial" w:cs="Arial"/>
          <w:b/>
          <w:bCs/>
          <w:sz w:val="30"/>
          <w:szCs w:val="30"/>
        </w:rPr>
        <w:t>Einleitung</w:t>
      </w:r>
      <w:r w:rsidR="000A695D" w:rsidRPr="00D24261">
        <w:rPr>
          <w:rFonts w:ascii="Arial" w:hAnsi="Arial" w:cs="Arial"/>
          <w:b/>
          <w:bCs/>
          <w:sz w:val="30"/>
          <w:szCs w:val="30"/>
        </w:rPr>
        <w:t xml:space="preserve"> und Beschreibung des Problems</w:t>
      </w:r>
    </w:p>
    <w:p w14:paraId="75AFA444" w14:textId="22CB8C34" w:rsidR="00D04142" w:rsidRPr="00D24261" w:rsidRDefault="00D04142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Wenn ich Ihnen heute den Vorschlag der Verwaltung für den Doppelhaushalt 2026/2027 vorlege, so geschieht das in gänzlich anderen Umständen als noch vor zwei Jahren. Die kommunale Finanzwelt hat sich in erschreckender Geschwindigkeit ins Gegenteil verkehrt</w:t>
      </w:r>
      <w:r w:rsidR="00605282" w:rsidRPr="00D24261">
        <w:rPr>
          <w:rFonts w:ascii="Arial" w:hAnsi="Arial" w:cs="Arial"/>
          <w:sz w:val="30"/>
          <w:szCs w:val="30"/>
        </w:rPr>
        <w:t>. A</w:t>
      </w:r>
      <w:r w:rsidRPr="00D24261">
        <w:rPr>
          <w:rFonts w:ascii="Arial" w:hAnsi="Arial" w:cs="Arial"/>
          <w:sz w:val="30"/>
          <w:szCs w:val="30"/>
        </w:rPr>
        <w:t xml:space="preserve">uf der Gemeindeebene </w:t>
      </w:r>
      <w:r w:rsidR="00605282" w:rsidRPr="00D24261">
        <w:rPr>
          <w:rFonts w:ascii="Arial" w:hAnsi="Arial" w:cs="Arial"/>
          <w:sz w:val="30"/>
          <w:szCs w:val="30"/>
        </w:rPr>
        <w:t xml:space="preserve">wirken sich </w:t>
      </w:r>
      <w:r w:rsidRPr="00D24261">
        <w:rPr>
          <w:rFonts w:ascii="Arial" w:hAnsi="Arial" w:cs="Arial"/>
          <w:sz w:val="30"/>
          <w:szCs w:val="30"/>
        </w:rPr>
        <w:t>erstmals vollumfänglich alle Beschlüsse aus, die in Berlin oder Stuttgart in den letzten Jahren in der Meinung, man könne unbegrenzt aus dem Vollen schöpfen, beschlossen wurden.</w:t>
      </w:r>
      <w:r w:rsidR="00767FFE" w:rsidRPr="00D24261">
        <w:rPr>
          <w:rFonts w:ascii="Arial" w:hAnsi="Arial" w:cs="Arial"/>
          <w:sz w:val="30"/>
          <w:szCs w:val="30"/>
        </w:rPr>
        <w:t xml:space="preserve"> Damit ist eigentlich schon alles gesagt.</w:t>
      </w:r>
    </w:p>
    <w:p w14:paraId="4A0BA6DB" w14:textId="1FF46B8C" w:rsidR="00807FC7" w:rsidRPr="00D24261" w:rsidRDefault="00767FFE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Schließlich zeigen das </w:t>
      </w:r>
      <w:proofErr w:type="gramStart"/>
      <w:r w:rsidRPr="00D24261">
        <w:rPr>
          <w:rFonts w:ascii="Arial" w:hAnsi="Arial" w:cs="Arial"/>
          <w:sz w:val="30"/>
          <w:szCs w:val="30"/>
        </w:rPr>
        <w:t>ja auch</w:t>
      </w:r>
      <w:proofErr w:type="gramEnd"/>
      <w:r w:rsidRPr="00D24261">
        <w:rPr>
          <w:rFonts w:ascii="Arial" w:hAnsi="Arial" w:cs="Arial"/>
          <w:sz w:val="30"/>
          <w:szCs w:val="30"/>
        </w:rPr>
        <w:t xml:space="preserve"> die Berichte </w:t>
      </w:r>
      <w:r w:rsidR="002865F9" w:rsidRPr="00D24261">
        <w:rPr>
          <w:rFonts w:ascii="Arial" w:hAnsi="Arial" w:cs="Arial"/>
          <w:sz w:val="30"/>
          <w:szCs w:val="30"/>
        </w:rPr>
        <w:t xml:space="preserve">aus allen anderen </w:t>
      </w:r>
      <w:r w:rsidR="00851CE3">
        <w:rPr>
          <w:rFonts w:ascii="Arial" w:hAnsi="Arial" w:cs="Arial"/>
          <w:sz w:val="30"/>
          <w:szCs w:val="30"/>
        </w:rPr>
        <w:t>Orten</w:t>
      </w:r>
      <w:r w:rsidR="008E5837" w:rsidRPr="00D24261">
        <w:rPr>
          <w:rFonts w:ascii="Arial" w:hAnsi="Arial" w:cs="Arial"/>
          <w:sz w:val="30"/>
          <w:szCs w:val="30"/>
        </w:rPr>
        <w:t xml:space="preserve"> – Karlsruhe, Baden-Baden, Bruchsal, Rastatt</w:t>
      </w:r>
      <w:r w:rsidR="00851CE3">
        <w:rPr>
          <w:rFonts w:ascii="Arial" w:hAnsi="Arial" w:cs="Arial"/>
          <w:sz w:val="30"/>
          <w:szCs w:val="30"/>
        </w:rPr>
        <w:t xml:space="preserve"> - Alle!</w:t>
      </w:r>
      <w:r w:rsidR="008E5837" w:rsidRPr="00D24261">
        <w:rPr>
          <w:rFonts w:ascii="Arial" w:hAnsi="Arial" w:cs="Arial"/>
          <w:sz w:val="30"/>
          <w:szCs w:val="30"/>
        </w:rPr>
        <w:t xml:space="preserve"> </w:t>
      </w:r>
      <w:r w:rsidR="00A4629F" w:rsidRPr="00D24261">
        <w:rPr>
          <w:rFonts w:ascii="Arial" w:hAnsi="Arial" w:cs="Arial"/>
          <w:sz w:val="30"/>
          <w:szCs w:val="30"/>
        </w:rPr>
        <w:t>Die Kommunen i</w:t>
      </w:r>
      <w:r w:rsidR="00807FC7" w:rsidRPr="00D24261">
        <w:rPr>
          <w:rFonts w:ascii="Arial" w:hAnsi="Arial" w:cs="Arial"/>
          <w:sz w:val="30"/>
          <w:szCs w:val="30"/>
        </w:rPr>
        <w:t xml:space="preserve">n Deutschland </w:t>
      </w:r>
      <w:r w:rsidR="00A4629F" w:rsidRPr="00D24261">
        <w:rPr>
          <w:rFonts w:ascii="Arial" w:hAnsi="Arial" w:cs="Arial"/>
          <w:sz w:val="30"/>
          <w:szCs w:val="30"/>
        </w:rPr>
        <w:t xml:space="preserve">müssen in diesem Jahr 2025 </w:t>
      </w:r>
      <w:r w:rsidR="00807FC7" w:rsidRPr="00D24261">
        <w:rPr>
          <w:rFonts w:ascii="Arial" w:hAnsi="Arial" w:cs="Arial"/>
          <w:sz w:val="30"/>
          <w:szCs w:val="30"/>
        </w:rPr>
        <w:t xml:space="preserve">ein Rekorddefizit </w:t>
      </w:r>
      <w:r w:rsidR="00A4629F" w:rsidRPr="00D24261">
        <w:rPr>
          <w:rFonts w:ascii="Arial" w:hAnsi="Arial" w:cs="Arial"/>
          <w:sz w:val="30"/>
          <w:szCs w:val="30"/>
        </w:rPr>
        <w:t xml:space="preserve">mit einem </w:t>
      </w:r>
      <w:r w:rsidR="00807FC7" w:rsidRPr="00D24261">
        <w:rPr>
          <w:rFonts w:ascii="Arial" w:hAnsi="Arial" w:cs="Arial"/>
          <w:sz w:val="30"/>
          <w:szCs w:val="30"/>
        </w:rPr>
        <w:t>Minus von 30 Milliarden Euro</w:t>
      </w:r>
      <w:r w:rsidR="00A4629F" w:rsidRPr="00D24261">
        <w:rPr>
          <w:rFonts w:ascii="Arial" w:hAnsi="Arial" w:cs="Arial"/>
          <w:sz w:val="30"/>
          <w:szCs w:val="30"/>
        </w:rPr>
        <w:t xml:space="preserve"> hinnehmen</w:t>
      </w:r>
      <w:r w:rsidR="00807FC7" w:rsidRPr="00D24261">
        <w:rPr>
          <w:rFonts w:ascii="Arial" w:hAnsi="Arial" w:cs="Arial"/>
          <w:sz w:val="30"/>
          <w:szCs w:val="30"/>
        </w:rPr>
        <w:t xml:space="preserve">. </w:t>
      </w:r>
    </w:p>
    <w:p w14:paraId="79064BF1" w14:textId="2417211F" w:rsidR="00807FC7" w:rsidRPr="00D24261" w:rsidRDefault="00807FC7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"Uns steht das Wasser ganz klar bis zum Hals und die kommunale Daseinsvorsorge ist wahrscheinlich so bedroht wie noch nie in der Zeit der Bundesrepublik Deutschland." </w:t>
      </w:r>
      <w:r w:rsidR="002A5E64">
        <w:rPr>
          <w:rFonts w:ascii="Arial" w:hAnsi="Arial" w:cs="Arial"/>
          <w:sz w:val="30"/>
          <w:szCs w:val="30"/>
        </w:rPr>
        <w:t>s</w:t>
      </w:r>
      <w:r w:rsidRPr="00D24261">
        <w:rPr>
          <w:rFonts w:ascii="Arial" w:hAnsi="Arial" w:cs="Arial"/>
          <w:sz w:val="30"/>
          <w:szCs w:val="30"/>
        </w:rPr>
        <w:t>agt der Städtetags-Vizepräsident Uwe Conradt, CDU-Oberbürgermeister aus Saarbrücken.</w:t>
      </w:r>
    </w:p>
    <w:p w14:paraId="5E1A3FFC" w14:textId="1D121C92" w:rsidR="001044BE" w:rsidRDefault="00A4629F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Lassen Sie mich bitte </w:t>
      </w:r>
      <w:r w:rsidR="002A5E64">
        <w:rPr>
          <w:rFonts w:ascii="Arial" w:hAnsi="Arial" w:cs="Arial"/>
          <w:sz w:val="30"/>
          <w:szCs w:val="30"/>
        </w:rPr>
        <w:t>zur Einordnung unserer</w:t>
      </w:r>
      <w:r w:rsidRPr="00D24261">
        <w:rPr>
          <w:rFonts w:ascii="Arial" w:hAnsi="Arial" w:cs="Arial"/>
          <w:sz w:val="30"/>
          <w:szCs w:val="30"/>
        </w:rPr>
        <w:t xml:space="preserve"> Zahlen </w:t>
      </w:r>
      <w:r w:rsidR="002A5E64">
        <w:rPr>
          <w:rFonts w:ascii="Arial" w:hAnsi="Arial" w:cs="Arial"/>
          <w:sz w:val="30"/>
          <w:szCs w:val="30"/>
        </w:rPr>
        <w:t xml:space="preserve">des neuen </w:t>
      </w:r>
      <w:r w:rsidRPr="00D24261">
        <w:rPr>
          <w:rFonts w:ascii="Arial" w:hAnsi="Arial" w:cs="Arial"/>
          <w:sz w:val="30"/>
          <w:szCs w:val="30"/>
        </w:rPr>
        <w:t>Doppelhaushalt</w:t>
      </w:r>
      <w:r w:rsidR="002A5E64">
        <w:rPr>
          <w:rFonts w:ascii="Arial" w:hAnsi="Arial" w:cs="Arial"/>
          <w:sz w:val="30"/>
          <w:szCs w:val="30"/>
        </w:rPr>
        <w:t>s</w:t>
      </w:r>
      <w:r w:rsidRPr="00D24261">
        <w:rPr>
          <w:rFonts w:ascii="Arial" w:hAnsi="Arial" w:cs="Arial"/>
          <w:sz w:val="30"/>
          <w:szCs w:val="30"/>
        </w:rPr>
        <w:t xml:space="preserve"> auf die Ursachen näher eingehen.</w:t>
      </w:r>
    </w:p>
    <w:p w14:paraId="59528985" w14:textId="0AAA344D" w:rsidR="00807FC7" w:rsidRPr="00D24261" w:rsidRDefault="00A4629F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lastRenderedPageBreak/>
        <w:t xml:space="preserve">Es sind hauptursächlich nicht </w:t>
      </w:r>
      <w:r w:rsidR="00807FC7" w:rsidRPr="00D24261">
        <w:rPr>
          <w:rFonts w:ascii="Arial" w:hAnsi="Arial" w:cs="Arial"/>
          <w:sz w:val="30"/>
          <w:szCs w:val="30"/>
        </w:rPr>
        <w:t xml:space="preserve">etwa die </w:t>
      </w:r>
      <w:r w:rsidR="00D04142" w:rsidRPr="00D24261">
        <w:rPr>
          <w:rFonts w:ascii="Arial" w:hAnsi="Arial" w:cs="Arial"/>
          <w:sz w:val="30"/>
          <w:szCs w:val="30"/>
        </w:rPr>
        <w:t xml:space="preserve">von Manchem aus dem Gemeinderat </w:t>
      </w:r>
      <w:r w:rsidR="00807FC7" w:rsidRPr="00D24261">
        <w:rPr>
          <w:rFonts w:ascii="Arial" w:hAnsi="Arial" w:cs="Arial"/>
          <w:sz w:val="30"/>
          <w:szCs w:val="30"/>
        </w:rPr>
        <w:t>in früheren H</w:t>
      </w:r>
      <w:r w:rsidR="00D04142" w:rsidRPr="00D24261">
        <w:rPr>
          <w:rFonts w:ascii="Arial" w:hAnsi="Arial" w:cs="Arial"/>
          <w:sz w:val="30"/>
          <w:szCs w:val="30"/>
        </w:rPr>
        <w:t>aushalts-</w:t>
      </w:r>
      <w:r w:rsidR="00807FC7" w:rsidRPr="00D24261">
        <w:rPr>
          <w:rFonts w:ascii="Arial" w:hAnsi="Arial" w:cs="Arial"/>
          <w:sz w:val="30"/>
          <w:szCs w:val="30"/>
        </w:rPr>
        <w:t>Reden befürchteten Bedrohungen wie Trump</w:t>
      </w:r>
      <w:r w:rsidR="00D04142" w:rsidRPr="00D24261">
        <w:rPr>
          <w:rFonts w:ascii="Arial" w:hAnsi="Arial" w:cs="Arial"/>
          <w:sz w:val="30"/>
          <w:szCs w:val="30"/>
        </w:rPr>
        <w:t>, Zölle</w:t>
      </w:r>
      <w:r w:rsidR="003C02EB">
        <w:rPr>
          <w:rFonts w:ascii="Arial" w:hAnsi="Arial" w:cs="Arial"/>
          <w:sz w:val="30"/>
          <w:szCs w:val="30"/>
        </w:rPr>
        <w:t>,</w:t>
      </w:r>
      <w:r w:rsidR="00807FC7" w:rsidRPr="00D24261">
        <w:rPr>
          <w:rFonts w:ascii="Arial" w:hAnsi="Arial" w:cs="Arial"/>
          <w:sz w:val="30"/>
          <w:szCs w:val="30"/>
        </w:rPr>
        <w:t xml:space="preserve"> Ukraine</w:t>
      </w:r>
      <w:r w:rsidR="00D04142" w:rsidRPr="00D24261">
        <w:rPr>
          <w:rFonts w:ascii="Arial" w:hAnsi="Arial" w:cs="Arial"/>
          <w:sz w:val="30"/>
          <w:szCs w:val="30"/>
        </w:rPr>
        <w:t>krieg</w:t>
      </w:r>
      <w:r w:rsidR="00BE0579">
        <w:rPr>
          <w:rFonts w:ascii="Arial" w:hAnsi="Arial" w:cs="Arial"/>
          <w:sz w:val="30"/>
          <w:szCs w:val="30"/>
        </w:rPr>
        <w:t xml:space="preserve"> oder gar Fehlentscheidungen der Stadt</w:t>
      </w:r>
      <w:r w:rsidR="00807FC7" w:rsidRPr="00D24261">
        <w:rPr>
          <w:rFonts w:ascii="Arial" w:hAnsi="Arial" w:cs="Arial"/>
          <w:sz w:val="30"/>
          <w:szCs w:val="30"/>
        </w:rPr>
        <w:t>.</w:t>
      </w:r>
    </w:p>
    <w:p w14:paraId="201524DB" w14:textId="7BB8253C" w:rsidR="000704CE" w:rsidRDefault="00D04142" w:rsidP="004C7FC5">
      <w:p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Das sieht man </w:t>
      </w:r>
      <w:r w:rsidR="00FB1D3F" w:rsidRPr="00D24261">
        <w:rPr>
          <w:rFonts w:ascii="Arial" w:hAnsi="Arial" w:cs="Arial"/>
          <w:sz w:val="30"/>
          <w:szCs w:val="30"/>
        </w:rPr>
        <w:t xml:space="preserve">bei uns </w:t>
      </w:r>
      <w:r w:rsidRPr="00D24261">
        <w:rPr>
          <w:rFonts w:ascii="Arial" w:hAnsi="Arial" w:cs="Arial"/>
          <w:sz w:val="30"/>
          <w:szCs w:val="30"/>
        </w:rPr>
        <w:t xml:space="preserve">an unseren Wirtschaftsdaten: </w:t>
      </w:r>
      <w:r w:rsidR="00807FC7" w:rsidRPr="00D24261">
        <w:rPr>
          <w:rFonts w:ascii="Arial" w:hAnsi="Arial" w:cs="Arial"/>
          <w:sz w:val="30"/>
          <w:szCs w:val="30"/>
        </w:rPr>
        <w:t xml:space="preserve">Unsere </w:t>
      </w:r>
      <w:r w:rsidRPr="00D24261">
        <w:rPr>
          <w:rFonts w:ascii="Arial" w:hAnsi="Arial" w:cs="Arial"/>
          <w:sz w:val="30"/>
          <w:szCs w:val="30"/>
        </w:rPr>
        <w:t>Ettlinger Firmenlandschaft behauptet sich nach wie vor im Wind, die Lage ist immer noch robust</w:t>
      </w:r>
      <w:r w:rsidR="00807FC7" w:rsidRPr="00D24261">
        <w:rPr>
          <w:rFonts w:ascii="Arial" w:hAnsi="Arial" w:cs="Arial"/>
          <w:sz w:val="30"/>
          <w:szCs w:val="30"/>
        </w:rPr>
        <w:t>. Da</w:t>
      </w:r>
      <w:r w:rsidRPr="00D24261">
        <w:rPr>
          <w:rFonts w:ascii="Arial" w:hAnsi="Arial" w:cs="Arial"/>
          <w:sz w:val="30"/>
          <w:szCs w:val="30"/>
        </w:rPr>
        <w:t xml:space="preserve">für gebührt der erste Dank </w:t>
      </w:r>
      <w:r w:rsidR="008E488B">
        <w:rPr>
          <w:rFonts w:ascii="Arial" w:hAnsi="Arial" w:cs="Arial"/>
          <w:sz w:val="30"/>
          <w:szCs w:val="30"/>
        </w:rPr>
        <w:t>allen unserer</w:t>
      </w:r>
      <w:r w:rsidR="00807FC7" w:rsidRPr="00D24261">
        <w:rPr>
          <w:rFonts w:ascii="Arial" w:hAnsi="Arial" w:cs="Arial"/>
          <w:sz w:val="30"/>
          <w:szCs w:val="30"/>
        </w:rPr>
        <w:t xml:space="preserve"> Unternehmer</w:t>
      </w:r>
      <w:r w:rsidR="00FB72F6" w:rsidRPr="00D24261">
        <w:rPr>
          <w:rFonts w:ascii="Arial" w:hAnsi="Arial" w:cs="Arial"/>
          <w:sz w:val="30"/>
          <w:szCs w:val="30"/>
        </w:rPr>
        <w:t xml:space="preserve"> – aber </w:t>
      </w:r>
      <w:r w:rsidRPr="00D24261">
        <w:rPr>
          <w:rFonts w:ascii="Arial" w:hAnsi="Arial" w:cs="Arial"/>
          <w:sz w:val="30"/>
          <w:szCs w:val="30"/>
        </w:rPr>
        <w:t>wir können uns auch selbst zu unseren im Gemeinderat getroffenen Entscheidungen gratulieren</w:t>
      </w:r>
      <w:r w:rsidR="00FB72F6" w:rsidRPr="00D24261">
        <w:rPr>
          <w:rFonts w:ascii="Arial" w:hAnsi="Arial" w:cs="Arial"/>
          <w:sz w:val="30"/>
          <w:szCs w:val="30"/>
        </w:rPr>
        <w:t>: D</w:t>
      </w:r>
      <w:r w:rsidR="00F20191" w:rsidRPr="00D24261">
        <w:rPr>
          <w:rFonts w:ascii="Arial" w:hAnsi="Arial" w:cs="Arial"/>
          <w:sz w:val="30"/>
          <w:szCs w:val="30"/>
        </w:rPr>
        <w:t xml:space="preserve">ie Stabilität unserer Gewerbesteuer </w:t>
      </w:r>
      <w:r w:rsidRPr="00D24261">
        <w:rPr>
          <w:rFonts w:ascii="Arial" w:hAnsi="Arial" w:cs="Arial"/>
          <w:sz w:val="30"/>
          <w:szCs w:val="30"/>
        </w:rPr>
        <w:t>hängt maßgeblich von der Diversifizierung der Gewerbestruktur ab, die wir i</w:t>
      </w:r>
      <w:r w:rsidR="008E488B">
        <w:rPr>
          <w:rFonts w:ascii="Arial" w:hAnsi="Arial" w:cs="Arial"/>
          <w:sz w:val="30"/>
          <w:szCs w:val="30"/>
        </w:rPr>
        <w:t>n den letzten Jahren</w:t>
      </w:r>
      <w:r w:rsidRPr="00D24261">
        <w:rPr>
          <w:rFonts w:ascii="Arial" w:hAnsi="Arial" w:cs="Arial"/>
          <w:sz w:val="30"/>
          <w:szCs w:val="30"/>
        </w:rPr>
        <w:t xml:space="preserve"> vorgenommen haben und mit den Entscheidungen zur V</w:t>
      </w:r>
      <w:r w:rsidR="00FB72F6" w:rsidRPr="00D24261">
        <w:rPr>
          <w:rFonts w:ascii="Arial" w:hAnsi="Arial" w:cs="Arial"/>
          <w:sz w:val="30"/>
          <w:szCs w:val="30"/>
        </w:rPr>
        <w:t>ergrößerung von Brucker, de</w:t>
      </w:r>
      <w:r w:rsidRPr="00D24261">
        <w:rPr>
          <w:rFonts w:ascii="Arial" w:hAnsi="Arial" w:cs="Arial"/>
          <w:sz w:val="30"/>
          <w:szCs w:val="30"/>
        </w:rPr>
        <w:t>r</w:t>
      </w:r>
      <w:r w:rsidR="00FB72F6" w:rsidRPr="00D24261">
        <w:rPr>
          <w:rFonts w:ascii="Arial" w:hAnsi="Arial" w:cs="Arial"/>
          <w:sz w:val="30"/>
          <w:szCs w:val="30"/>
        </w:rPr>
        <w:t xml:space="preserve"> Ansiedlung</w:t>
      </w:r>
      <w:r w:rsidR="00332795" w:rsidRPr="00D24261">
        <w:rPr>
          <w:rFonts w:ascii="Arial" w:hAnsi="Arial" w:cs="Arial"/>
          <w:sz w:val="30"/>
          <w:szCs w:val="30"/>
        </w:rPr>
        <w:t>en</w:t>
      </w:r>
      <w:r w:rsidR="00FB72F6" w:rsidRPr="00D24261">
        <w:rPr>
          <w:rFonts w:ascii="Arial" w:hAnsi="Arial" w:cs="Arial"/>
          <w:sz w:val="30"/>
          <w:szCs w:val="30"/>
        </w:rPr>
        <w:t xml:space="preserve"> von Porsche, </w:t>
      </w:r>
      <w:r w:rsidR="00332795" w:rsidRPr="00D24261">
        <w:rPr>
          <w:rFonts w:ascii="Arial" w:hAnsi="Arial" w:cs="Arial"/>
          <w:sz w:val="30"/>
          <w:szCs w:val="30"/>
        </w:rPr>
        <w:t xml:space="preserve">Bechtle oder Sistag </w:t>
      </w:r>
      <w:r w:rsidRPr="00D24261">
        <w:rPr>
          <w:rFonts w:ascii="Arial" w:hAnsi="Arial" w:cs="Arial"/>
          <w:sz w:val="30"/>
          <w:szCs w:val="30"/>
        </w:rPr>
        <w:t>unterstrichen haben. All das s</w:t>
      </w:r>
      <w:r w:rsidR="00332795" w:rsidRPr="00D24261">
        <w:rPr>
          <w:rFonts w:ascii="Arial" w:hAnsi="Arial" w:cs="Arial"/>
          <w:sz w:val="30"/>
          <w:szCs w:val="30"/>
        </w:rPr>
        <w:t xml:space="preserve">ind Zeichen </w:t>
      </w:r>
      <w:r w:rsidRPr="00D24261">
        <w:rPr>
          <w:rFonts w:ascii="Arial" w:hAnsi="Arial" w:cs="Arial"/>
          <w:sz w:val="30"/>
          <w:szCs w:val="30"/>
        </w:rPr>
        <w:t xml:space="preserve">einer </w:t>
      </w:r>
      <w:r w:rsidR="00332795" w:rsidRPr="00D24261">
        <w:rPr>
          <w:rFonts w:ascii="Arial" w:hAnsi="Arial" w:cs="Arial"/>
          <w:sz w:val="30"/>
          <w:szCs w:val="30"/>
        </w:rPr>
        <w:t>gelingenden Wirtschaftspolitik</w:t>
      </w:r>
      <w:r w:rsidRPr="00D24261">
        <w:rPr>
          <w:rFonts w:ascii="Arial" w:hAnsi="Arial" w:cs="Arial"/>
          <w:sz w:val="30"/>
          <w:szCs w:val="30"/>
        </w:rPr>
        <w:t xml:space="preserve"> – die Zahlen lügen nicht:</w:t>
      </w:r>
    </w:p>
    <w:p w14:paraId="01CBAA0C" w14:textId="5ECAAB29" w:rsidR="007A139C" w:rsidRPr="00D24261" w:rsidRDefault="00D04142" w:rsidP="004C7FC5">
      <w:p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Haben wir </w:t>
      </w:r>
      <w:r w:rsidR="00D163C5" w:rsidRPr="00D24261">
        <w:rPr>
          <w:rFonts w:ascii="Arial" w:hAnsi="Arial" w:cs="Arial"/>
          <w:sz w:val="30"/>
          <w:szCs w:val="30"/>
        </w:rPr>
        <w:t>im Jahr</w:t>
      </w:r>
      <w:r w:rsidRPr="00D24261">
        <w:rPr>
          <w:rFonts w:ascii="Arial" w:hAnsi="Arial" w:cs="Arial"/>
          <w:sz w:val="30"/>
          <w:szCs w:val="30"/>
        </w:rPr>
        <w:t xml:space="preserve"> 2025 im Plan 42,2 Mio € Gewerbesteuer veranschlagt</w:t>
      </w:r>
      <w:r w:rsidR="00D163C5" w:rsidRPr="00D24261">
        <w:rPr>
          <w:rFonts w:ascii="Arial" w:hAnsi="Arial" w:cs="Arial"/>
          <w:sz w:val="30"/>
          <w:szCs w:val="30"/>
        </w:rPr>
        <w:t xml:space="preserve"> so werden wir vermutlich bei 53,5 Mio im Ergebnis landen, ein Plus von fast 27%. Das kann sich sehen lassen und rechtfertigt, dass wir für das kommende Jahr knapp 52 Mio € kalkulieren. </w:t>
      </w:r>
    </w:p>
    <w:p w14:paraId="20587C98" w14:textId="2E568A30" w:rsidR="00D163C5" w:rsidRPr="00D24261" w:rsidRDefault="00D163C5" w:rsidP="004C7FC5">
      <w:p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Auch alle anderen Einnahmen steigen </w:t>
      </w:r>
      <w:r w:rsidR="00BE0579">
        <w:rPr>
          <w:rFonts w:ascii="Arial" w:hAnsi="Arial" w:cs="Arial"/>
          <w:sz w:val="30"/>
          <w:szCs w:val="30"/>
        </w:rPr>
        <w:t>im Gesamten</w:t>
      </w:r>
      <w:r w:rsidR="007116C3">
        <w:rPr>
          <w:rFonts w:ascii="Arial" w:hAnsi="Arial" w:cs="Arial"/>
          <w:sz w:val="30"/>
          <w:szCs w:val="30"/>
        </w:rPr>
        <w:t xml:space="preserve">, </w:t>
      </w:r>
      <w:r w:rsidRPr="00D24261">
        <w:rPr>
          <w:rFonts w:ascii="Arial" w:hAnsi="Arial" w:cs="Arial"/>
          <w:sz w:val="30"/>
          <w:szCs w:val="30"/>
        </w:rPr>
        <w:t xml:space="preserve">wir </w:t>
      </w:r>
      <w:r w:rsidR="007116C3">
        <w:rPr>
          <w:rFonts w:ascii="Arial" w:hAnsi="Arial" w:cs="Arial"/>
          <w:sz w:val="30"/>
          <w:szCs w:val="30"/>
        </w:rPr>
        <w:t xml:space="preserve">gehen </w:t>
      </w:r>
      <w:r w:rsidRPr="00D24261">
        <w:rPr>
          <w:rFonts w:ascii="Arial" w:hAnsi="Arial" w:cs="Arial"/>
          <w:sz w:val="30"/>
          <w:szCs w:val="30"/>
        </w:rPr>
        <w:t xml:space="preserve">bei den Erträgen von 150 Mio € </w:t>
      </w:r>
      <w:proofErr w:type="gramStart"/>
      <w:r w:rsidRPr="00D24261">
        <w:rPr>
          <w:rFonts w:ascii="Arial" w:hAnsi="Arial" w:cs="Arial"/>
          <w:sz w:val="30"/>
          <w:szCs w:val="30"/>
        </w:rPr>
        <w:t>in 2025</w:t>
      </w:r>
      <w:proofErr w:type="gramEnd"/>
      <w:r w:rsidRPr="00D24261">
        <w:rPr>
          <w:rFonts w:ascii="Arial" w:hAnsi="Arial" w:cs="Arial"/>
          <w:sz w:val="30"/>
          <w:szCs w:val="30"/>
        </w:rPr>
        <w:t xml:space="preserve"> auf 163 Mio € in 2026 hoch</w:t>
      </w:r>
      <w:r w:rsidR="007A139C" w:rsidRPr="00D24261">
        <w:rPr>
          <w:rFonts w:ascii="Arial" w:hAnsi="Arial" w:cs="Arial"/>
          <w:sz w:val="30"/>
          <w:szCs w:val="30"/>
        </w:rPr>
        <w:t xml:space="preserve"> </w:t>
      </w:r>
      <w:r w:rsidR="00FE6214" w:rsidRPr="00D24261">
        <w:rPr>
          <w:rFonts w:ascii="Arial" w:hAnsi="Arial" w:cs="Arial"/>
          <w:sz w:val="30"/>
          <w:szCs w:val="30"/>
        </w:rPr>
        <w:t>–</w:t>
      </w:r>
      <w:r w:rsidR="007A139C" w:rsidRPr="00D24261">
        <w:rPr>
          <w:rFonts w:ascii="Arial" w:hAnsi="Arial" w:cs="Arial"/>
          <w:sz w:val="30"/>
          <w:szCs w:val="30"/>
        </w:rPr>
        <w:t xml:space="preserve"> </w:t>
      </w:r>
      <w:r w:rsidR="00FE6214" w:rsidRPr="00D24261">
        <w:rPr>
          <w:rFonts w:ascii="Arial" w:hAnsi="Arial" w:cs="Arial"/>
          <w:sz w:val="30"/>
          <w:szCs w:val="30"/>
        </w:rPr>
        <w:t>aber w</w:t>
      </w:r>
      <w:r w:rsidRPr="00D24261">
        <w:rPr>
          <w:rFonts w:ascii="Arial" w:hAnsi="Arial" w:cs="Arial"/>
          <w:sz w:val="30"/>
          <w:szCs w:val="30"/>
        </w:rPr>
        <w:t>enn die Einnahmeseite nicht das Problem ist, wo liegt es dann das Problem?</w:t>
      </w:r>
      <w:r w:rsidR="006779D1" w:rsidRPr="006779D1">
        <w:rPr>
          <w:rFonts w:ascii="Arial" w:hAnsi="Arial" w:cs="Arial"/>
          <w:noProof/>
          <w:sz w:val="30"/>
          <w:szCs w:val="30"/>
        </w:rPr>
        <w:t xml:space="preserve"> </w:t>
      </w:r>
    </w:p>
    <w:p w14:paraId="794CF02B" w14:textId="1831AFBA" w:rsidR="00484165" w:rsidRPr="00D24261" w:rsidRDefault="00D163C5" w:rsidP="004C7FC5">
      <w:p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Im Personal- und Sachkostenbereich? Ja, aber auch nein. Ja, weil die Personalkosten um 1,6 </w:t>
      </w:r>
      <w:r w:rsidR="008E488B">
        <w:rPr>
          <w:rFonts w:ascii="Arial" w:hAnsi="Arial" w:cs="Arial"/>
          <w:sz w:val="30"/>
          <w:szCs w:val="30"/>
        </w:rPr>
        <w:t xml:space="preserve">(oder 1,4?) </w:t>
      </w:r>
      <w:r w:rsidRPr="00D24261">
        <w:rPr>
          <w:rFonts w:ascii="Arial" w:hAnsi="Arial" w:cs="Arial"/>
          <w:sz w:val="30"/>
          <w:szCs w:val="30"/>
        </w:rPr>
        <w:t>Mio € steigen</w:t>
      </w:r>
      <w:r w:rsidR="00484165" w:rsidRPr="00D24261">
        <w:rPr>
          <w:rFonts w:ascii="Arial" w:hAnsi="Arial" w:cs="Arial"/>
          <w:sz w:val="30"/>
          <w:szCs w:val="30"/>
        </w:rPr>
        <w:t>.</w:t>
      </w:r>
      <w:r w:rsidR="007116C3">
        <w:rPr>
          <w:rFonts w:ascii="Arial" w:hAnsi="Arial" w:cs="Arial"/>
          <w:sz w:val="30"/>
          <w:szCs w:val="30"/>
        </w:rPr>
        <w:t xml:space="preserve"> </w:t>
      </w:r>
      <w:r w:rsidR="00484165" w:rsidRPr="00D24261">
        <w:rPr>
          <w:rFonts w:ascii="Arial" w:hAnsi="Arial" w:cs="Arial"/>
          <w:sz w:val="30"/>
          <w:szCs w:val="30"/>
        </w:rPr>
        <w:t>Aber nein,</w:t>
      </w:r>
    </w:p>
    <w:p w14:paraId="034F62F2" w14:textId="27F08C7A" w:rsidR="00484165" w:rsidRPr="00D24261" w:rsidRDefault="00484165" w:rsidP="004C7FC5">
      <w:pPr>
        <w:pStyle w:val="Listenabsatz"/>
        <w:numPr>
          <w:ilvl w:val="0"/>
          <w:numId w:val="4"/>
        </w:numPr>
        <w:tabs>
          <w:tab w:val="left" w:pos="7608"/>
        </w:tabs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weil </w:t>
      </w:r>
      <w:r w:rsidR="00D163C5" w:rsidRPr="00D24261">
        <w:rPr>
          <w:rFonts w:ascii="Arial" w:hAnsi="Arial" w:cs="Arial"/>
          <w:sz w:val="30"/>
          <w:szCs w:val="30"/>
        </w:rPr>
        <w:t xml:space="preserve">dies nur dem Tarifabschluss geschuldet ist und </w:t>
      </w:r>
    </w:p>
    <w:p w14:paraId="79951B8B" w14:textId="62B4BF5A" w:rsidR="001044BE" w:rsidRDefault="00D163C5" w:rsidP="004C7FC5">
      <w:pPr>
        <w:pStyle w:val="Listenabsatz"/>
        <w:numPr>
          <w:ilvl w:val="0"/>
          <w:numId w:val="4"/>
        </w:num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wir gerade im Personalhaushalt an allen Ecken und Enden gespart haben, dazu später mehr. </w:t>
      </w:r>
    </w:p>
    <w:p w14:paraId="640B53C0" w14:textId="7094341F" w:rsidR="00812EA8" w:rsidRPr="00D24261" w:rsidRDefault="00FE6214" w:rsidP="004C7FC5">
      <w:pPr>
        <w:pStyle w:val="Listenabsatz"/>
        <w:numPr>
          <w:ilvl w:val="0"/>
          <w:numId w:val="4"/>
        </w:num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So viel aber schon jetzt: </w:t>
      </w:r>
      <w:r w:rsidR="00D163C5" w:rsidRPr="00D24261">
        <w:rPr>
          <w:rFonts w:ascii="Arial" w:hAnsi="Arial" w:cs="Arial"/>
          <w:sz w:val="30"/>
          <w:szCs w:val="30"/>
        </w:rPr>
        <w:t xml:space="preserve">Wir haben </w:t>
      </w:r>
      <w:r w:rsidRPr="00D24261">
        <w:rPr>
          <w:rFonts w:ascii="Arial" w:hAnsi="Arial" w:cs="Arial"/>
          <w:sz w:val="30"/>
          <w:szCs w:val="30"/>
        </w:rPr>
        <w:t xml:space="preserve">einen </w:t>
      </w:r>
      <w:r w:rsidR="00D163C5" w:rsidRPr="00D24261">
        <w:rPr>
          <w:rFonts w:ascii="Arial" w:hAnsi="Arial" w:cs="Arial"/>
          <w:sz w:val="30"/>
          <w:szCs w:val="30"/>
        </w:rPr>
        <w:t>hohe</w:t>
      </w:r>
      <w:r w:rsidRPr="00D24261">
        <w:rPr>
          <w:rFonts w:ascii="Arial" w:hAnsi="Arial" w:cs="Arial"/>
          <w:sz w:val="30"/>
          <w:szCs w:val="30"/>
        </w:rPr>
        <w:t>n</w:t>
      </w:r>
      <w:r w:rsidR="00D163C5" w:rsidRPr="00D24261">
        <w:rPr>
          <w:rFonts w:ascii="Arial" w:hAnsi="Arial" w:cs="Arial"/>
          <w:sz w:val="30"/>
          <w:szCs w:val="30"/>
        </w:rPr>
        <w:t xml:space="preserve"> Personal</w:t>
      </w:r>
      <w:r w:rsidRPr="00D24261">
        <w:rPr>
          <w:rFonts w:ascii="Arial" w:hAnsi="Arial" w:cs="Arial"/>
          <w:sz w:val="30"/>
          <w:szCs w:val="30"/>
        </w:rPr>
        <w:t>bestand</w:t>
      </w:r>
      <w:r w:rsidR="00D163C5" w:rsidRPr="00D24261">
        <w:rPr>
          <w:rFonts w:ascii="Arial" w:hAnsi="Arial" w:cs="Arial"/>
          <w:sz w:val="30"/>
          <w:szCs w:val="30"/>
        </w:rPr>
        <w:t xml:space="preserve"> weil wir für Bund und Land an vielen Stellen in die </w:t>
      </w:r>
      <w:r w:rsidR="00114399">
        <w:rPr>
          <w:rFonts w:ascii="Arial" w:hAnsi="Arial" w:cs="Arial"/>
          <w:sz w:val="30"/>
          <w:szCs w:val="30"/>
        </w:rPr>
        <w:t>B</w:t>
      </w:r>
      <w:r w:rsidR="00D163C5" w:rsidRPr="00D24261">
        <w:rPr>
          <w:rFonts w:ascii="Arial" w:hAnsi="Arial" w:cs="Arial"/>
          <w:sz w:val="30"/>
          <w:szCs w:val="30"/>
        </w:rPr>
        <w:t>resche springen</w:t>
      </w:r>
      <w:r w:rsidR="000356DA">
        <w:rPr>
          <w:rFonts w:ascii="Arial" w:hAnsi="Arial" w:cs="Arial"/>
          <w:sz w:val="30"/>
          <w:szCs w:val="30"/>
        </w:rPr>
        <w:t>.</w:t>
      </w:r>
      <w:r w:rsidR="00D163C5" w:rsidRPr="00D24261">
        <w:rPr>
          <w:rFonts w:ascii="Arial" w:hAnsi="Arial" w:cs="Arial"/>
          <w:sz w:val="30"/>
          <w:szCs w:val="30"/>
        </w:rPr>
        <w:t xml:space="preserve"> </w:t>
      </w:r>
      <w:bookmarkStart w:id="2" w:name="_Hlk216270652"/>
      <w:bookmarkEnd w:id="1"/>
      <w:r w:rsidR="004E7860" w:rsidRPr="00D24261">
        <w:rPr>
          <w:rFonts w:ascii="Arial" w:hAnsi="Arial" w:cs="Arial"/>
          <w:sz w:val="30"/>
          <w:szCs w:val="30"/>
        </w:rPr>
        <w:lastRenderedPageBreak/>
        <w:t>Nehmen Sie unseren KOD, der gewachsen ist</w:t>
      </w:r>
      <w:r w:rsidR="000C1731">
        <w:rPr>
          <w:rFonts w:ascii="Arial" w:hAnsi="Arial" w:cs="Arial"/>
          <w:sz w:val="30"/>
          <w:szCs w:val="30"/>
        </w:rPr>
        <w:t>,</w:t>
      </w:r>
      <w:r w:rsidR="004E7860" w:rsidRPr="00D24261">
        <w:rPr>
          <w:rFonts w:ascii="Arial" w:hAnsi="Arial" w:cs="Arial"/>
          <w:sz w:val="30"/>
          <w:szCs w:val="30"/>
        </w:rPr>
        <w:t xml:space="preserve"> we</w:t>
      </w:r>
      <w:r w:rsidR="00D163C5" w:rsidRPr="00D24261">
        <w:rPr>
          <w:rFonts w:ascii="Arial" w:hAnsi="Arial" w:cs="Arial"/>
          <w:sz w:val="30"/>
          <w:szCs w:val="30"/>
        </w:rPr>
        <w:t xml:space="preserve">il das Land nicht genug Landespolizei auf die Straße bekommt. </w:t>
      </w:r>
      <w:r w:rsidR="004E7860" w:rsidRPr="00D24261">
        <w:rPr>
          <w:rFonts w:ascii="Arial" w:hAnsi="Arial" w:cs="Arial"/>
          <w:sz w:val="30"/>
          <w:szCs w:val="30"/>
        </w:rPr>
        <w:t xml:space="preserve">Oder </w:t>
      </w:r>
      <w:r w:rsidR="000356DA">
        <w:rPr>
          <w:rFonts w:ascii="Arial" w:hAnsi="Arial" w:cs="Arial"/>
          <w:sz w:val="30"/>
          <w:szCs w:val="30"/>
        </w:rPr>
        <w:t>mit</w:t>
      </w:r>
      <w:r w:rsidR="00A67528" w:rsidRPr="00D24261">
        <w:rPr>
          <w:rFonts w:ascii="Arial" w:hAnsi="Arial" w:cs="Arial"/>
          <w:sz w:val="30"/>
          <w:szCs w:val="30"/>
        </w:rPr>
        <w:t xml:space="preserve"> der Sc</w:t>
      </w:r>
      <w:r w:rsidR="00FA39E7" w:rsidRPr="00D24261">
        <w:rPr>
          <w:rFonts w:ascii="Arial" w:hAnsi="Arial" w:cs="Arial"/>
          <w:sz w:val="30"/>
          <w:szCs w:val="30"/>
        </w:rPr>
        <w:t>hulsozialarbeit</w:t>
      </w:r>
      <w:r w:rsidR="00A67528" w:rsidRPr="00D24261">
        <w:rPr>
          <w:rFonts w:ascii="Arial" w:hAnsi="Arial" w:cs="Arial"/>
          <w:sz w:val="30"/>
          <w:szCs w:val="30"/>
        </w:rPr>
        <w:t xml:space="preserve"> </w:t>
      </w:r>
      <w:r w:rsidR="00114399">
        <w:rPr>
          <w:rFonts w:ascii="Arial" w:hAnsi="Arial" w:cs="Arial"/>
          <w:sz w:val="30"/>
          <w:szCs w:val="30"/>
        </w:rPr>
        <w:t xml:space="preserve">arbeiten wir in einem Bereich, für den aus meiner Sicht eigentlich die </w:t>
      </w:r>
      <w:r w:rsidR="001107EB">
        <w:rPr>
          <w:rFonts w:ascii="Arial" w:hAnsi="Arial" w:cs="Arial"/>
          <w:sz w:val="30"/>
          <w:szCs w:val="30"/>
        </w:rPr>
        <w:t>Pädagogen und damit das Land verantwortlich sein müssten.</w:t>
      </w:r>
      <w:r w:rsidR="00A67528" w:rsidRPr="00D24261">
        <w:rPr>
          <w:rFonts w:ascii="Arial" w:hAnsi="Arial" w:cs="Arial"/>
          <w:sz w:val="30"/>
          <w:szCs w:val="30"/>
        </w:rPr>
        <w:t xml:space="preserve"> </w:t>
      </w:r>
      <w:r w:rsidR="00C40E02">
        <w:rPr>
          <w:rFonts w:ascii="Arial" w:hAnsi="Arial" w:cs="Arial"/>
          <w:sz w:val="30"/>
          <w:szCs w:val="30"/>
        </w:rPr>
        <w:t xml:space="preserve">Und beim Rechtsanspruch auf Ganztagsbetreuung erhalten </w:t>
      </w:r>
      <w:r w:rsidR="00D654A3">
        <w:rPr>
          <w:rFonts w:ascii="Arial" w:hAnsi="Arial" w:cs="Arial"/>
          <w:sz w:val="30"/>
          <w:szCs w:val="30"/>
        </w:rPr>
        <w:t xml:space="preserve">wir </w:t>
      </w:r>
      <w:r w:rsidR="00CF0FBE" w:rsidRPr="00D24261">
        <w:rPr>
          <w:rFonts w:ascii="Arial" w:hAnsi="Arial" w:cs="Arial"/>
          <w:sz w:val="30"/>
          <w:szCs w:val="30"/>
        </w:rPr>
        <w:t>nur 2/3 der Kosten</w:t>
      </w:r>
      <w:r w:rsidR="00D654A3">
        <w:rPr>
          <w:rFonts w:ascii="Arial" w:hAnsi="Arial" w:cs="Arial"/>
          <w:sz w:val="30"/>
          <w:szCs w:val="30"/>
        </w:rPr>
        <w:t xml:space="preserve"> - d</w:t>
      </w:r>
      <w:r w:rsidR="00CF0FBE" w:rsidRPr="00D24261">
        <w:rPr>
          <w:rFonts w:ascii="Arial" w:hAnsi="Arial" w:cs="Arial"/>
          <w:sz w:val="30"/>
          <w:szCs w:val="30"/>
        </w:rPr>
        <w:t xml:space="preserve">er Rest bleibt an uns hängen und </w:t>
      </w:r>
      <w:r w:rsidR="00812EA8" w:rsidRPr="00D24261">
        <w:rPr>
          <w:rFonts w:ascii="Arial" w:hAnsi="Arial" w:cs="Arial"/>
          <w:sz w:val="30"/>
          <w:szCs w:val="30"/>
        </w:rPr>
        <w:t>bläht unseren Personalkörper auf.</w:t>
      </w:r>
    </w:p>
    <w:p w14:paraId="1424D3C7" w14:textId="14FAB132" w:rsidR="00812EA8" w:rsidRPr="00D24261" w:rsidRDefault="00484165" w:rsidP="003B582E">
      <w:pPr>
        <w:pStyle w:val="Listenabsatz"/>
        <w:numPr>
          <w:ilvl w:val="0"/>
          <w:numId w:val="4"/>
        </w:num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Und nein, weil die Sachausgaben zwar steigen, wir aber in der Verwaltung gerade seit der von mir rechtzeitig verhängten Bewirtschaftungssperre gezeigt haben, dass wir sparen </w:t>
      </w:r>
      <w:r w:rsidRPr="00D24261">
        <w:rPr>
          <w:rFonts w:ascii="Arial" w:hAnsi="Arial" w:cs="Arial"/>
          <w:i/>
          <w:iCs/>
          <w:sz w:val="30"/>
          <w:szCs w:val="30"/>
        </w:rPr>
        <w:t>können:</w:t>
      </w:r>
      <w:r w:rsidRPr="00D24261">
        <w:rPr>
          <w:rFonts w:ascii="Arial" w:hAnsi="Arial" w:cs="Arial"/>
          <w:sz w:val="30"/>
          <w:szCs w:val="30"/>
        </w:rPr>
        <w:t xml:space="preserve"> In weniger als 3 Monaten hat die Sperre fast 1,5 Mio € gespart, hochgerechnet auf ein ganzes Jahr wären das 6 Mio €. </w:t>
      </w:r>
    </w:p>
    <w:p w14:paraId="6736DDF6" w14:textId="5B08C8EA" w:rsidR="00AE6962" w:rsidRPr="00D24261" w:rsidRDefault="00D7165B" w:rsidP="00461D34">
      <w:pPr>
        <w:tabs>
          <w:tab w:val="left" w:pos="7608"/>
        </w:tabs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Wo liegt also die Ursache</w:t>
      </w:r>
      <w:r w:rsidR="00484165" w:rsidRPr="00D24261">
        <w:rPr>
          <w:rFonts w:ascii="Arial" w:hAnsi="Arial" w:cs="Arial"/>
          <w:sz w:val="30"/>
          <w:szCs w:val="30"/>
        </w:rPr>
        <w:t xml:space="preserve"> für die Haushaltskrise, die allerorten vorliegt</w:t>
      </w:r>
      <w:r w:rsidRPr="00D24261">
        <w:rPr>
          <w:rFonts w:ascii="Arial" w:hAnsi="Arial" w:cs="Arial"/>
          <w:sz w:val="30"/>
          <w:szCs w:val="30"/>
        </w:rPr>
        <w:t>?</w:t>
      </w:r>
      <w:r w:rsidR="002A73FE" w:rsidRPr="00D24261">
        <w:rPr>
          <w:rFonts w:ascii="Arial" w:hAnsi="Arial" w:cs="Arial"/>
          <w:sz w:val="30"/>
          <w:szCs w:val="30"/>
        </w:rPr>
        <w:t xml:space="preserve"> </w:t>
      </w:r>
      <w:r w:rsidR="00461D34" w:rsidRPr="00D24261">
        <w:rPr>
          <w:rFonts w:ascii="Arial" w:hAnsi="Arial" w:cs="Arial"/>
          <w:sz w:val="30"/>
          <w:szCs w:val="30"/>
        </w:rPr>
        <w:t xml:space="preserve">Ich möchte die </w:t>
      </w:r>
      <w:r w:rsidR="00D654A3">
        <w:rPr>
          <w:rFonts w:ascii="Arial" w:hAnsi="Arial" w:cs="Arial"/>
          <w:sz w:val="30"/>
          <w:szCs w:val="30"/>
        </w:rPr>
        <w:t xml:space="preserve">drei </w:t>
      </w:r>
      <w:r w:rsidR="00461D34" w:rsidRPr="00D24261">
        <w:rPr>
          <w:rFonts w:ascii="Arial" w:hAnsi="Arial" w:cs="Arial"/>
          <w:sz w:val="30"/>
          <w:szCs w:val="30"/>
        </w:rPr>
        <w:t xml:space="preserve">aus meiner Sicht </w:t>
      </w:r>
      <w:r w:rsidR="00D654A3">
        <w:rPr>
          <w:rFonts w:ascii="Arial" w:hAnsi="Arial" w:cs="Arial"/>
          <w:sz w:val="30"/>
          <w:szCs w:val="30"/>
        </w:rPr>
        <w:t>Hauptg</w:t>
      </w:r>
      <w:r w:rsidR="00461D34" w:rsidRPr="00D24261">
        <w:rPr>
          <w:rFonts w:ascii="Arial" w:hAnsi="Arial" w:cs="Arial"/>
          <w:sz w:val="30"/>
          <w:szCs w:val="30"/>
        </w:rPr>
        <w:t>ründen nennen</w:t>
      </w:r>
      <w:r w:rsidR="00D654A3">
        <w:rPr>
          <w:rFonts w:ascii="Arial" w:hAnsi="Arial" w:cs="Arial"/>
          <w:sz w:val="30"/>
          <w:szCs w:val="30"/>
        </w:rPr>
        <w:t>:</w:t>
      </w:r>
    </w:p>
    <w:p w14:paraId="4D027C02" w14:textId="70AF3304" w:rsidR="001044BE" w:rsidRDefault="002A73FE" w:rsidP="004C7FC5">
      <w:pPr>
        <w:pStyle w:val="Listenabsatz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Zunächst ist die Verringerung der Schlüsselzuweisungen aus mangelnder Steuerkraft von minus 7,4 Mio. €</w:t>
      </w:r>
      <w:r w:rsidR="009D2D77" w:rsidRPr="00D24261">
        <w:rPr>
          <w:rFonts w:ascii="Arial" w:hAnsi="Arial" w:cs="Arial"/>
          <w:sz w:val="30"/>
          <w:szCs w:val="30"/>
        </w:rPr>
        <w:t xml:space="preserve"> </w:t>
      </w:r>
      <w:proofErr w:type="gramStart"/>
      <w:r w:rsidR="009D2D77" w:rsidRPr="00D24261">
        <w:rPr>
          <w:rFonts w:ascii="Arial" w:hAnsi="Arial" w:cs="Arial"/>
          <w:sz w:val="30"/>
          <w:szCs w:val="30"/>
        </w:rPr>
        <w:t xml:space="preserve">in </w:t>
      </w:r>
      <w:r w:rsidR="000E348D" w:rsidRPr="00D24261">
        <w:rPr>
          <w:rFonts w:ascii="Arial" w:hAnsi="Arial" w:cs="Arial"/>
          <w:sz w:val="30"/>
          <w:szCs w:val="30"/>
        </w:rPr>
        <w:t>2026</w:t>
      </w:r>
      <w:proofErr w:type="gramEnd"/>
      <w:r w:rsidR="000E348D" w:rsidRPr="00D24261">
        <w:rPr>
          <w:rFonts w:ascii="Arial" w:hAnsi="Arial" w:cs="Arial"/>
          <w:sz w:val="30"/>
          <w:szCs w:val="30"/>
        </w:rPr>
        <w:t xml:space="preserve"> und</w:t>
      </w:r>
      <w:r w:rsidR="009D2D77" w:rsidRPr="00D24261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>minus 5,1 Mio. €</w:t>
      </w:r>
      <w:r w:rsidR="009D2D77" w:rsidRPr="00D24261">
        <w:rPr>
          <w:rFonts w:ascii="Arial" w:hAnsi="Arial" w:cs="Arial"/>
          <w:sz w:val="30"/>
          <w:szCs w:val="30"/>
        </w:rPr>
        <w:t xml:space="preserve"> in 2027 </w:t>
      </w:r>
      <w:r w:rsidRPr="00D24261">
        <w:rPr>
          <w:rFonts w:ascii="Arial" w:hAnsi="Arial" w:cs="Arial"/>
          <w:sz w:val="30"/>
          <w:szCs w:val="30"/>
        </w:rPr>
        <w:t xml:space="preserve">zu nennen. Ursachen sind </w:t>
      </w:r>
      <w:r w:rsidR="001F108E" w:rsidRPr="00D24261">
        <w:rPr>
          <w:rFonts w:ascii="Arial" w:hAnsi="Arial" w:cs="Arial"/>
          <w:sz w:val="30"/>
          <w:szCs w:val="30"/>
        </w:rPr>
        <w:t xml:space="preserve">unsere sehr guten Ergebnisse in den letzten beiden Jahren </w:t>
      </w:r>
      <w:r w:rsidR="00990D3B" w:rsidRPr="00D24261">
        <w:rPr>
          <w:rFonts w:ascii="Arial" w:hAnsi="Arial" w:cs="Arial"/>
          <w:sz w:val="30"/>
          <w:szCs w:val="30"/>
        </w:rPr>
        <w:t xml:space="preserve">– aber </w:t>
      </w:r>
      <w:r w:rsidR="001F108E" w:rsidRPr="00D24261">
        <w:rPr>
          <w:rFonts w:ascii="Arial" w:hAnsi="Arial" w:cs="Arial"/>
          <w:sz w:val="30"/>
          <w:szCs w:val="30"/>
        </w:rPr>
        <w:t xml:space="preserve">v.a. </w:t>
      </w:r>
      <w:r w:rsidRPr="00D24261">
        <w:rPr>
          <w:rFonts w:ascii="Arial" w:hAnsi="Arial" w:cs="Arial"/>
          <w:sz w:val="30"/>
          <w:szCs w:val="30"/>
        </w:rPr>
        <w:t>die Verringerung der Bevölkerung nach dem neuesten Zensus um 1.157 Einwohner</w:t>
      </w:r>
      <w:r w:rsidR="00990D3B" w:rsidRPr="00D24261">
        <w:rPr>
          <w:rFonts w:ascii="Arial" w:hAnsi="Arial" w:cs="Arial"/>
          <w:sz w:val="30"/>
          <w:szCs w:val="30"/>
        </w:rPr>
        <w:t xml:space="preserve">. Das liegt daran, dass </w:t>
      </w:r>
      <w:r w:rsidRPr="00D24261">
        <w:rPr>
          <w:rFonts w:ascii="Arial" w:hAnsi="Arial" w:cs="Arial"/>
          <w:sz w:val="30"/>
          <w:szCs w:val="30"/>
        </w:rPr>
        <w:t xml:space="preserve">die Bedarfsmesszahl für Schlüsselzuweisungen sogenannte Kopfbeträge </w:t>
      </w:r>
      <w:r w:rsidR="000E348D" w:rsidRPr="00D24261">
        <w:rPr>
          <w:rFonts w:ascii="Arial" w:hAnsi="Arial" w:cs="Arial"/>
          <w:sz w:val="30"/>
          <w:szCs w:val="30"/>
        </w:rPr>
        <w:t>beinhaltet,</w:t>
      </w:r>
      <w:r w:rsidR="00990D3B" w:rsidRPr="00D24261">
        <w:rPr>
          <w:rFonts w:ascii="Arial" w:hAnsi="Arial" w:cs="Arial"/>
          <w:sz w:val="30"/>
          <w:szCs w:val="30"/>
        </w:rPr>
        <w:t xml:space="preserve"> die auf Einwohner gerechnet wird</w:t>
      </w:r>
      <w:r w:rsidRPr="00D24261">
        <w:rPr>
          <w:rFonts w:ascii="Arial" w:hAnsi="Arial" w:cs="Arial"/>
          <w:sz w:val="30"/>
          <w:szCs w:val="30"/>
        </w:rPr>
        <w:t>.</w:t>
      </w:r>
      <w:r w:rsidR="007511B7" w:rsidRPr="00D24261">
        <w:rPr>
          <w:rFonts w:ascii="Arial" w:hAnsi="Arial" w:cs="Arial"/>
          <w:sz w:val="30"/>
          <w:szCs w:val="30"/>
        </w:rPr>
        <w:t xml:space="preserve"> </w:t>
      </w:r>
      <w:r w:rsidR="000160BE" w:rsidRPr="00D24261">
        <w:rPr>
          <w:rFonts w:ascii="Arial" w:hAnsi="Arial" w:cs="Arial"/>
          <w:sz w:val="30"/>
          <w:szCs w:val="30"/>
        </w:rPr>
        <w:t xml:space="preserve">Sinkt die Einwohnerzahl, bekommen wir weniger. </w:t>
      </w:r>
      <w:r w:rsidR="007511B7" w:rsidRPr="00D24261">
        <w:rPr>
          <w:rFonts w:ascii="Arial" w:hAnsi="Arial" w:cs="Arial"/>
          <w:sz w:val="30"/>
          <w:szCs w:val="30"/>
        </w:rPr>
        <w:t xml:space="preserve">(Nebenbemerkung: Wer denkt, die von uns </w:t>
      </w:r>
      <w:r w:rsidR="005C5C02" w:rsidRPr="00D24261">
        <w:rPr>
          <w:rFonts w:ascii="Arial" w:hAnsi="Arial" w:cs="Arial"/>
          <w:sz w:val="30"/>
          <w:szCs w:val="30"/>
        </w:rPr>
        <w:t xml:space="preserve">zur Bauhofverlagerung als Gegenfinanzierung angeführten </w:t>
      </w:r>
      <w:r w:rsidR="007511B7" w:rsidRPr="00D24261">
        <w:rPr>
          <w:rFonts w:ascii="Arial" w:hAnsi="Arial" w:cs="Arial"/>
          <w:sz w:val="30"/>
          <w:szCs w:val="30"/>
        </w:rPr>
        <w:t xml:space="preserve">Kopfbeträge </w:t>
      </w:r>
      <w:r w:rsidR="005C5C02" w:rsidRPr="00D24261">
        <w:rPr>
          <w:rFonts w:ascii="Arial" w:hAnsi="Arial" w:cs="Arial"/>
          <w:sz w:val="30"/>
          <w:szCs w:val="30"/>
        </w:rPr>
        <w:t xml:space="preserve">wären nur eine theoretische Größe, der irrt und wird hiermit des Gegenteils </w:t>
      </w:r>
      <w:r w:rsidR="00D831A7" w:rsidRPr="00D24261">
        <w:rPr>
          <w:rFonts w:ascii="Arial" w:hAnsi="Arial" w:cs="Arial"/>
          <w:sz w:val="30"/>
          <w:szCs w:val="30"/>
        </w:rPr>
        <w:t>belehrt. Jede Wohneinheit, die wir nicht schaffen, schwächt unsere Einnahmeseite!)</w:t>
      </w:r>
    </w:p>
    <w:p w14:paraId="64DEA30C" w14:textId="1ABE0798" w:rsidR="00A24A14" w:rsidRPr="00D24261" w:rsidRDefault="00A24A14" w:rsidP="004C7FC5">
      <w:pPr>
        <w:pStyle w:val="Listenabsatz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Eine höhere </w:t>
      </w:r>
      <w:r w:rsidR="002A73FE" w:rsidRPr="00D24261">
        <w:rPr>
          <w:rFonts w:ascii="Arial" w:hAnsi="Arial" w:cs="Arial"/>
          <w:sz w:val="30"/>
          <w:szCs w:val="30"/>
        </w:rPr>
        <w:t xml:space="preserve">Gewerbesteuerumlage </w:t>
      </w:r>
      <w:r w:rsidRPr="00D24261">
        <w:rPr>
          <w:rFonts w:ascii="Arial" w:hAnsi="Arial" w:cs="Arial"/>
          <w:sz w:val="30"/>
          <w:szCs w:val="30"/>
        </w:rPr>
        <w:t>– von jedem Euro, den wir einnahmen, bleiben uns am Ende nur 25 Cent.</w:t>
      </w:r>
    </w:p>
    <w:p w14:paraId="32E992A5" w14:textId="60666EDA" w:rsidR="00373E66" w:rsidRPr="00D24261" w:rsidRDefault="00A24A14" w:rsidP="004C7FC5">
      <w:pPr>
        <w:pStyle w:val="Listenabsatz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bookmarkStart w:id="3" w:name="_Hlk216270688"/>
      <w:bookmarkEnd w:id="2"/>
      <w:r w:rsidRPr="00D24261">
        <w:rPr>
          <w:rFonts w:ascii="Arial" w:hAnsi="Arial" w:cs="Arial"/>
          <w:sz w:val="30"/>
          <w:szCs w:val="30"/>
        </w:rPr>
        <w:lastRenderedPageBreak/>
        <w:t xml:space="preserve">Und schließlich und vor allem: In den Zahlungen an Land und Kreis </w:t>
      </w:r>
      <w:r w:rsidR="002A73FE" w:rsidRPr="00D24261">
        <w:rPr>
          <w:rFonts w:ascii="Arial" w:hAnsi="Arial" w:cs="Arial"/>
          <w:sz w:val="30"/>
          <w:szCs w:val="30"/>
        </w:rPr>
        <w:t xml:space="preserve">entsteht </w:t>
      </w:r>
      <w:proofErr w:type="gramStart"/>
      <w:r w:rsidR="000160BE" w:rsidRPr="00D24261">
        <w:rPr>
          <w:rFonts w:ascii="Arial" w:hAnsi="Arial" w:cs="Arial"/>
          <w:sz w:val="30"/>
          <w:szCs w:val="30"/>
        </w:rPr>
        <w:t>in 2026</w:t>
      </w:r>
      <w:proofErr w:type="gramEnd"/>
      <w:r w:rsidR="000160BE" w:rsidRPr="00D24261">
        <w:rPr>
          <w:rFonts w:ascii="Arial" w:hAnsi="Arial" w:cs="Arial"/>
          <w:sz w:val="30"/>
          <w:szCs w:val="30"/>
        </w:rPr>
        <w:t xml:space="preserve"> g</w:t>
      </w:r>
      <w:r w:rsidR="000C1731">
        <w:rPr>
          <w:rFonts w:ascii="Arial" w:hAnsi="Arial" w:cs="Arial"/>
          <w:sz w:val="30"/>
          <w:szCs w:val="30"/>
        </w:rPr>
        <w:t xml:space="preserve">egenüber </w:t>
      </w:r>
      <w:r w:rsidR="00DB3866" w:rsidRPr="00D24261">
        <w:rPr>
          <w:rFonts w:ascii="Arial" w:hAnsi="Arial" w:cs="Arial"/>
          <w:sz w:val="30"/>
          <w:szCs w:val="30"/>
        </w:rPr>
        <w:t>z</w:t>
      </w:r>
      <w:r w:rsidR="000160BE" w:rsidRPr="00D24261">
        <w:rPr>
          <w:rFonts w:ascii="Arial" w:hAnsi="Arial" w:cs="Arial"/>
          <w:sz w:val="30"/>
          <w:szCs w:val="30"/>
        </w:rPr>
        <w:t>um Vor</w:t>
      </w:r>
      <w:r w:rsidR="00DB3866" w:rsidRPr="00D24261">
        <w:rPr>
          <w:rFonts w:ascii="Arial" w:hAnsi="Arial" w:cs="Arial"/>
          <w:sz w:val="30"/>
          <w:szCs w:val="30"/>
        </w:rPr>
        <w:t xml:space="preserve">jahr </w:t>
      </w:r>
      <w:r w:rsidR="002A73FE" w:rsidRPr="00D24261">
        <w:rPr>
          <w:rFonts w:ascii="Arial" w:hAnsi="Arial" w:cs="Arial"/>
          <w:sz w:val="30"/>
          <w:szCs w:val="30"/>
        </w:rPr>
        <w:t xml:space="preserve">ein Mehraufwand von 13,6 Mio. € und </w:t>
      </w:r>
      <w:r w:rsidR="00DB3866" w:rsidRPr="00D24261">
        <w:rPr>
          <w:rFonts w:ascii="Arial" w:hAnsi="Arial" w:cs="Arial"/>
          <w:sz w:val="30"/>
          <w:szCs w:val="30"/>
        </w:rPr>
        <w:t xml:space="preserve">in 2027 nochmal von </w:t>
      </w:r>
      <w:r w:rsidR="002A73FE" w:rsidRPr="00D24261">
        <w:rPr>
          <w:rFonts w:ascii="Arial" w:hAnsi="Arial" w:cs="Arial"/>
          <w:sz w:val="30"/>
          <w:szCs w:val="30"/>
        </w:rPr>
        <w:t>11,3 Mio. €</w:t>
      </w:r>
      <w:r w:rsidR="00DB3866" w:rsidRPr="00D24261">
        <w:rPr>
          <w:rFonts w:ascii="Arial" w:hAnsi="Arial" w:cs="Arial"/>
          <w:sz w:val="30"/>
          <w:szCs w:val="30"/>
        </w:rPr>
        <w:t>.</w:t>
      </w:r>
      <w:r w:rsidR="00373E66" w:rsidRPr="00D24261">
        <w:rPr>
          <w:rFonts w:ascii="Arial" w:hAnsi="Arial" w:cs="Arial"/>
          <w:sz w:val="30"/>
          <w:szCs w:val="30"/>
        </w:rPr>
        <w:t xml:space="preserve"> Allein an den Kreis zahlen wir bei einem Hebesatz von 34 Punkten </w:t>
      </w:r>
      <w:r w:rsidR="00341DD2" w:rsidRPr="00D24261">
        <w:rPr>
          <w:rFonts w:ascii="Arial" w:hAnsi="Arial" w:cs="Arial"/>
          <w:sz w:val="30"/>
          <w:szCs w:val="30"/>
        </w:rPr>
        <w:t xml:space="preserve">in zwei Jahren 17,6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="00341DD2" w:rsidRPr="00D24261">
        <w:rPr>
          <w:rFonts w:ascii="Arial" w:hAnsi="Arial" w:cs="Arial"/>
          <w:sz w:val="30"/>
          <w:szCs w:val="30"/>
        </w:rPr>
        <w:t xml:space="preserve"> € mehr als bisher!! Wenn das kein Grund ist für die Kreisräte aller Fraktionen</w:t>
      </w:r>
      <w:r w:rsidR="007E166F" w:rsidRPr="00D24261">
        <w:rPr>
          <w:rFonts w:ascii="Arial" w:hAnsi="Arial" w:cs="Arial"/>
          <w:sz w:val="30"/>
          <w:szCs w:val="30"/>
        </w:rPr>
        <w:t>, für eine Senkung des Hebesatzes zu stimmen, dann weiß ich auch nicht. Ja, dann ist der Kreis nicht mehr durchfinanziert. Aber die Schulden müssen doch dort bleiben, wo sie entstehen – und nicht immer weiter gereicht werden. Sonst wird</w:t>
      </w:r>
      <w:r w:rsidR="0035481B" w:rsidRPr="00D24261">
        <w:rPr>
          <w:rFonts w:ascii="Arial" w:hAnsi="Arial" w:cs="Arial"/>
          <w:sz w:val="30"/>
          <w:szCs w:val="30"/>
        </w:rPr>
        <w:t xml:space="preserve"> sich nie etwas ändern</w:t>
      </w:r>
      <w:r w:rsidR="008D26E3" w:rsidRPr="00D24261">
        <w:rPr>
          <w:rFonts w:ascii="Arial" w:hAnsi="Arial" w:cs="Arial"/>
          <w:sz w:val="30"/>
          <w:szCs w:val="30"/>
        </w:rPr>
        <w:t>, weil an der Stelle wo das Geld ausgegeben wird</w:t>
      </w:r>
      <w:r w:rsidR="0035481B" w:rsidRPr="00D24261">
        <w:rPr>
          <w:rFonts w:ascii="Arial" w:hAnsi="Arial" w:cs="Arial"/>
          <w:sz w:val="30"/>
          <w:szCs w:val="30"/>
        </w:rPr>
        <w:t xml:space="preserve">, </w:t>
      </w:r>
      <w:r w:rsidR="008D26E3" w:rsidRPr="00D24261">
        <w:rPr>
          <w:rFonts w:ascii="Arial" w:hAnsi="Arial" w:cs="Arial"/>
          <w:sz w:val="30"/>
          <w:szCs w:val="30"/>
        </w:rPr>
        <w:t>sind die Schulden dann ja gar nicht mehr</w:t>
      </w:r>
      <w:r w:rsidR="003B35C3">
        <w:rPr>
          <w:rFonts w:ascii="Arial" w:hAnsi="Arial" w:cs="Arial"/>
          <w:sz w:val="30"/>
          <w:szCs w:val="30"/>
        </w:rPr>
        <w:t xml:space="preserve"> -</w:t>
      </w:r>
      <w:r w:rsidR="0035481B" w:rsidRPr="00D24261">
        <w:rPr>
          <w:rFonts w:ascii="Arial" w:hAnsi="Arial" w:cs="Arial"/>
          <w:sz w:val="30"/>
          <w:szCs w:val="30"/>
        </w:rPr>
        <w:t xml:space="preserve"> sondern längst von anderen abgenommen. Das ist doch nicht richtig.</w:t>
      </w:r>
    </w:p>
    <w:p w14:paraId="53BAA850" w14:textId="2903E7DF" w:rsidR="00807FC7" w:rsidRPr="00D24261" w:rsidRDefault="00A24A14" w:rsidP="004C7FC5">
      <w:pPr>
        <w:spacing w:line="360" w:lineRule="auto"/>
        <w:rPr>
          <w:rFonts w:ascii="Arial" w:hAnsi="Arial" w:cs="Arial"/>
          <w:sz w:val="30"/>
          <w:szCs w:val="30"/>
        </w:rPr>
      </w:pPr>
      <w:bookmarkStart w:id="4" w:name="_Hlk216270741"/>
      <w:bookmarkEnd w:id="3"/>
      <w:r w:rsidRPr="00D24261">
        <w:rPr>
          <w:rFonts w:ascii="Arial" w:hAnsi="Arial" w:cs="Arial"/>
          <w:sz w:val="30"/>
          <w:szCs w:val="30"/>
        </w:rPr>
        <w:t>In diese</w:t>
      </w:r>
      <w:r w:rsidR="008D26E3" w:rsidRPr="00D24261">
        <w:rPr>
          <w:rFonts w:ascii="Arial" w:hAnsi="Arial" w:cs="Arial"/>
          <w:sz w:val="30"/>
          <w:szCs w:val="30"/>
        </w:rPr>
        <w:t>m Prinzip</w:t>
      </w:r>
      <w:r w:rsidRPr="00D24261">
        <w:rPr>
          <w:rFonts w:ascii="Arial" w:hAnsi="Arial" w:cs="Arial"/>
          <w:sz w:val="30"/>
          <w:szCs w:val="30"/>
        </w:rPr>
        <w:t xml:space="preserve"> kommt die Hauptursache der Finanzsituation zum Ausdruck, weil</w:t>
      </w:r>
      <w:r w:rsidR="00807FC7" w:rsidRPr="00D24261">
        <w:rPr>
          <w:rFonts w:ascii="Arial" w:hAnsi="Arial" w:cs="Arial"/>
          <w:sz w:val="30"/>
          <w:szCs w:val="30"/>
        </w:rPr>
        <w:t xml:space="preserve"> Bund und auch die Länder das Konnexitätsprinzip </w:t>
      </w:r>
      <w:r w:rsidRPr="00D24261">
        <w:rPr>
          <w:rFonts w:ascii="Arial" w:hAnsi="Arial" w:cs="Arial"/>
          <w:sz w:val="30"/>
          <w:szCs w:val="30"/>
        </w:rPr>
        <w:t>mit Füßen treten</w:t>
      </w:r>
      <w:r w:rsidR="003754BB">
        <w:rPr>
          <w:rFonts w:ascii="Arial" w:hAnsi="Arial" w:cs="Arial"/>
          <w:sz w:val="30"/>
          <w:szCs w:val="30"/>
        </w:rPr>
        <w:t xml:space="preserve">. </w:t>
      </w:r>
      <w:r w:rsidR="00A50CDA" w:rsidRPr="00D24261">
        <w:rPr>
          <w:rFonts w:ascii="Arial" w:hAnsi="Arial" w:cs="Arial"/>
          <w:sz w:val="30"/>
          <w:szCs w:val="30"/>
        </w:rPr>
        <w:t>Lassen Sie mich dazu drei</w:t>
      </w:r>
      <w:r w:rsidR="00D7165B" w:rsidRPr="00D24261">
        <w:rPr>
          <w:rFonts w:ascii="Arial" w:hAnsi="Arial" w:cs="Arial"/>
          <w:sz w:val="30"/>
          <w:szCs w:val="30"/>
        </w:rPr>
        <w:t xml:space="preserve"> </w:t>
      </w:r>
      <w:r w:rsidR="00C67224" w:rsidRPr="00D24261">
        <w:rPr>
          <w:rFonts w:ascii="Arial" w:hAnsi="Arial" w:cs="Arial"/>
          <w:sz w:val="30"/>
          <w:szCs w:val="30"/>
        </w:rPr>
        <w:t xml:space="preserve">brisante </w:t>
      </w:r>
      <w:r w:rsidR="00D7165B" w:rsidRPr="00D24261">
        <w:rPr>
          <w:rFonts w:ascii="Arial" w:hAnsi="Arial" w:cs="Arial"/>
          <w:sz w:val="30"/>
          <w:szCs w:val="30"/>
        </w:rPr>
        <w:t>Beispiele</w:t>
      </w:r>
      <w:r w:rsidR="00A50CDA" w:rsidRPr="00D24261">
        <w:rPr>
          <w:rFonts w:ascii="Arial" w:hAnsi="Arial" w:cs="Arial"/>
          <w:sz w:val="30"/>
          <w:szCs w:val="30"/>
        </w:rPr>
        <w:t xml:space="preserve"> nennen</w:t>
      </w:r>
      <w:r w:rsidR="00C67224" w:rsidRPr="00D24261">
        <w:rPr>
          <w:rFonts w:ascii="Arial" w:hAnsi="Arial" w:cs="Arial"/>
          <w:sz w:val="30"/>
          <w:szCs w:val="30"/>
        </w:rPr>
        <w:t xml:space="preserve">. Brisant, weil ich nicht gegen die Leistungsempfänger klagen will, deren Forderungen ich inhaltlich berechtigt finde. Ich </w:t>
      </w:r>
      <w:r w:rsidR="003754BB">
        <w:rPr>
          <w:rFonts w:ascii="Arial" w:hAnsi="Arial" w:cs="Arial"/>
          <w:sz w:val="30"/>
          <w:szCs w:val="30"/>
        </w:rPr>
        <w:t xml:space="preserve">wende meine Klage an den </w:t>
      </w:r>
      <w:r w:rsidR="00C67224" w:rsidRPr="00D24261">
        <w:rPr>
          <w:rFonts w:ascii="Arial" w:hAnsi="Arial" w:cs="Arial"/>
          <w:sz w:val="30"/>
          <w:szCs w:val="30"/>
        </w:rPr>
        <w:t>Gesetzgeber, der die Inhalte bes</w:t>
      </w:r>
      <w:r w:rsidR="000B1395">
        <w:rPr>
          <w:rFonts w:ascii="Arial" w:hAnsi="Arial" w:cs="Arial"/>
          <w:sz w:val="30"/>
          <w:szCs w:val="30"/>
        </w:rPr>
        <w:t>c</w:t>
      </w:r>
      <w:r w:rsidR="00C67224" w:rsidRPr="00D24261">
        <w:rPr>
          <w:rFonts w:ascii="Arial" w:hAnsi="Arial" w:cs="Arial"/>
          <w:sz w:val="30"/>
          <w:szCs w:val="30"/>
        </w:rPr>
        <w:t xml:space="preserve">hließt </w:t>
      </w:r>
      <w:r w:rsidR="000B1395">
        <w:rPr>
          <w:rFonts w:ascii="Arial" w:hAnsi="Arial" w:cs="Arial"/>
          <w:sz w:val="30"/>
          <w:szCs w:val="30"/>
        </w:rPr>
        <w:t xml:space="preserve">- </w:t>
      </w:r>
      <w:r w:rsidR="00C67224" w:rsidRPr="00D24261">
        <w:rPr>
          <w:rFonts w:ascii="Arial" w:hAnsi="Arial" w:cs="Arial"/>
          <w:sz w:val="30"/>
          <w:szCs w:val="30"/>
        </w:rPr>
        <w:t xml:space="preserve">aber die Finanzierung nicht </w:t>
      </w:r>
      <w:r w:rsidR="006B69E8">
        <w:rPr>
          <w:rFonts w:ascii="Arial" w:hAnsi="Arial" w:cs="Arial"/>
          <w:sz w:val="30"/>
          <w:szCs w:val="30"/>
        </w:rPr>
        <w:t>sicherstellt</w:t>
      </w:r>
      <w:r w:rsidR="00D7165B" w:rsidRPr="00D24261">
        <w:rPr>
          <w:rFonts w:ascii="Arial" w:hAnsi="Arial" w:cs="Arial"/>
          <w:sz w:val="30"/>
          <w:szCs w:val="30"/>
        </w:rPr>
        <w:t>:</w:t>
      </w:r>
    </w:p>
    <w:p w14:paraId="560F0BF1" w14:textId="33F68605" w:rsidR="00607A1D" w:rsidRDefault="00D7165B" w:rsidP="004C7FC5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B</w:t>
      </w:r>
      <w:r w:rsidR="00C44861" w:rsidRPr="00D24261">
        <w:rPr>
          <w:rFonts w:ascii="Arial" w:hAnsi="Arial" w:cs="Arial"/>
          <w:sz w:val="30"/>
          <w:szCs w:val="30"/>
        </w:rPr>
        <w:t>ildungs- und Teilhabegesetz</w:t>
      </w:r>
      <w:r w:rsidR="00484165" w:rsidRPr="00D24261">
        <w:rPr>
          <w:rFonts w:ascii="Arial" w:hAnsi="Arial" w:cs="Arial"/>
          <w:sz w:val="30"/>
          <w:szCs w:val="30"/>
        </w:rPr>
        <w:br/>
      </w:r>
      <w:r w:rsidR="00C67224" w:rsidRPr="00D24261">
        <w:rPr>
          <w:rFonts w:ascii="Arial" w:hAnsi="Arial" w:cs="Arial"/>
          <w:sz w:val="30"/>
          <w:szCs w:val="30"/>
        </w:rPr>
        <w:t>Wie gesagt, es ist inhal</w:t>
      </w:r>
      <w:r w:rsidR="00C44861" w:rsidRPr="00D24261">
        <w:rPr>
          <w:rFonts w:ascii="Arial" w:hAnsi="Arial" w:cs="Arial"/>
          <w:sz w:val="30"/>
          <w:szCs w:val="30"/>
        </w:rPr>
        <w:t xml:space="preserve">tlich richtig, dass behinderte Menschen die gleichen Recht haben wie nicht-behinderte Menschen. Es ist auch gut, dass wir eine Gesellschaft sind, die das ausgleichen will. Nur ist es falsch, </w:t>
      </w:r>
      <w:r w:rsidR="00754067" w:rsidRPr="00D24261">
        <w:rPr>
          <w:rFonts w:ascii="Arial" w:hAnsi="Arial" w:cs="Arial"/>
          <w:sz w:val="30"/>
          <w:szCs w:val="30"/>
        </w:rPr>
        <w:t>dass wir Kommunen die Aufgabe des Bundes bezahlen.</w:t>
      </w:r>
      <w:r w:rsidR="00A853BB" w:rsidRPr="00D24261">
        <w:rPr>
          <w:rFonts w:ascii="Arial" w:hAnsi="Arial" w:cs="Arial"/>
          <w:sz w:val="30"/>
          <w:szCs w:val="30"/>
        </w:rPr>
        <w:t xml:space="preserve"> Der Mehraufwand ist so hoch, dass e</w:t>
      </w:r>
      <w:r w:rsidR="00F14484" w:rsidRPr="00D24261">
        <w:rPr>
          <w:rFonts w:ascii="Arial" w:hAnsi="Arial" w:cs="Arial"/>
          <w:sz w:val="30"/>
          <w:szCs w:val="30"/>
        </w:rPr>
        <w:t xml:space="preserve">s </w:t>
      </w:r>
      <w:r w:rsidR="00E87A41" w:rsidRPr="00D24261">
        <w:rPr>
          <w:rFonts w:ascii="Arial" w:hAnsi="Arial" w:cs="Arial"/>
          <w:sz w:val="30"/>
          <w:szCs w:val="30"/>
        </w:rPr>
        <w:t xml:space="preserve">den Kreis </w:t>
      </w:r>
      <w:r w:rsidR="00F14484" w:rsidRPr="00D24261">
        <w:rPr>
          <w:rFonts w:ascii="Arial" w:hAnsi="Arial" w:cs="Arial"/>
          <w:sz w:val="30"/>
          <w:szCs w:val="30"/>
        </w:rPr>
        <w:t xml:space="preserve">netto </w:t>
      </w:r>
      <w:r w:rsidR="00E87A41" w:rsidRPr="00D24261">
        <w:rPr>
          <w:rFonts w:ascii="Arial" w:hAnsi="Arial" w:cs="Arial"/>
          <w:sz w:val="30"/>
          <w:szCs w:val="30"/>
        </w:rPr>
        <w:t xml:space="preserve">jährlich 206€ </w:t>
      </w:r>
      <w:r w:rsidR="00F14484" w:rsidRPr="00D24261">
        <w:rPr>
          <w:rFonts w:ascii="Arial" w:hAnsi="Arial" w:cs="Arial"/>
          <w:sz w:val="30"/>
          <w:szCs w:val="30"/>
        </w:rPr>
        <w:t xml:space="preserve">pro Kreisbewohner kostet, für Ettlingen </w:t>
      </w:r>
      <w:r w:rsidR="00E87A41" w:rsidRPr="00D24261">
        <w:rPr>
          <w:rFonts w:ascii="Arial" w:hAnsi="Arial" w:cs="Arial"/>
          <w:sz w:val="30"/>
          <w:szCs w:val="30"/>
        </w:rPr>
        <w:t xml:space="preserve">mit rund </w:t>
      </w:r>
      <w:r w:rsidR="00760322" w:rsidRPr="00D24261">
        <w:rPr>
          <w:rFonts w:ascii="Arial" w:hAnsi="Arial" w:cs="Arial"/>
          <w:sz w:val="30"/>
          <w:szCs w:val="30"/>
        </w:rPr>
        <w:t xml:space="preserve">39.500 Einwohner </w:t>
      </w:r>
      <w:r w:rsidR="00F14484" w:rsidRPr="00D24261">
        <w:rPr>
          <w:rFonts w:ascii="Arial" w:hAnsi="Arial" w:cs="Arial"/>
          <w:sz w:val="30"/>
          <w:szCs w:val="30"/>
        </w:rPr>
        <w:t xml:space="preserve">also </w:t>
      </w:r>
      <w:r w:rsidR="00607A1D" w:rsidRPr="00D24261">
        <w:rPr>
          <w:rFonts w:ascii="Arial" w:hAnsi="Arial" w:cs="Arial"/>
          <w:sz w:val="30"/>
          <w:szCs w:val="30"/>
        </w:rPr>
        <w:t xml:space="preserve">8,1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="00607A1D" w:rsidRPr="00D24261">
        <w:rPr>
          <w:rFonts w:ascii="Arial" w:hAnsi="Arial" w:cs="Arial"/>
          <w:sz w:val="30"/>
          <w:szCs w:val="30"/>
        </w:rPr>
        <w:t xml:space="preserve"> €.</w:t>
      </w:r>
    </w:p>
    <w:p w14:paraId="13927FC7" w14:textId="5AC8C02C" w:rsidR="00607A1D" w:rsidRPr="00D24261" w:rsidRDefault="00D7165B" w:rsidP="004C7FC5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ÖPNV – D-Ticket</w:t>
      </w:r>
      <w:r w:rsidR="00484165" w:rsidRPr="00D24261">
        <w:rPr>
          <w:rFonts w:ascii="Arial" w:hAnsi="Arial" w:cs="Arial"/>
          <w:sz w:val="30"/>
          <w:szCs w:val="30"/>
        </w:rPr>
        <w:br/>
      </w:r>
      <w:r w:rsidR="00607A1D" w:rsidRPr="00D24261">
        <w:rPr>
          <w:rFonts w:ascii="Arial" w:hAnsi="Arial" w:cs="Arial"/>
          <w:sz w:val="30"/>
          <w:szCs w:val="30"/>
        </w:rPr>
        <w:t xml:space="preserve">Es ist wichtig, dass wir </w:t>
      </w:r>
      <w:r w:rsidR="00222128" w:rsidRPr="00D24261">
        <w:rPr>
          <w:rFonts w:ascii="Arial" w:hAnsi="Arial" w:cs="Arial"/>
          <w:sz w:val="30"/>
          <w:szCs w:val="30"/>
        </w:rPr>
        <w:t>unsere Mobilität im Sinne des Klim</w:t>
      </w:r>
      <w:r w:rsidR="00B45BDD" w:rsidRPr="00D24261">
        <w:rPr>
          <w:rFonts w:ascii="Arial" w:hAnsi="Arial" w:cs="Arial"/>
          <w:sz w:val="30"/>
          <w:szCs w:val="30"/>
        </w:rPr>
        <w:t xml:space="preserve">awandels im Blick halten und es ist gut, dass wegen des D-Tickets viele Nutzer des ÖPNVs dazu gekommen sind. Aber der Bund und die Länder haben das </w:t>
      </w:r>
      <w:r w:rsidR="00B45BDD" w:rsidRPr="00D24261">
        <w:rPr>
          <w:rFonts w:ascii="Arial" w:hAnsi="Arial" w:cs="Arial"/>
          <w:sz w:val="30"/>
          <w:szCs w:val="30"/>
        </w:rPr>
        <w:lastRenderedPageBreak/>
        <w:t xml:space="preserve">Ticket nicht durchfinanziert - </w:t>
      </w:r>
      <w:r w:rsidR="001C1E50" w:rsidRPr="00D24261">
        <w:rPr>
          <w:rFonts w:ascii="Arial" w:hAnsi="Arial" w:cs="Arial"/>
          <w:sz w:val="30"/>
          <w:szCs w:val="30"/>
        </w:rPr>
        <w:t xml:space="preserve">300 Mio. € </w:t>
      </w:r>
      <w:r w:rsidR="00760322" w:rsidRPr="00D24261">
        <w:rPr>
          <w:rFonts w:ascii="Arial" w:hAnsi="Arial" w:cs="Arial"/>
          <w:sz w:val="30"/>
          <w:szCs w:val="30"/>
        </w:rPr>
        <w:t xml:space="preserve">fehlen noch </w:t>
      </w:r>
      <w:r w:rsidR="001C1E50" w:rsidRPr="00D24261">
        <w:rPr>
          <w:rFonts w:ascii="Arial" w:hAnsi="Arial" w:cs="Arial"/>
          <w:sz w:val="30"/>
          <w:szCs w:val="30"/>
        </w:rPr>
        <w:t xml:space="preserve">ausfinanziert und bleiben </w:t>
      </w:r>
      <w:r w:rsidR="0063562C" w:rsidRPr="00D24261">
        <w:rPr>
          <w:rFonts w:ascii="Arial" w:hAnsi="Arial" w:cs="Arial"/>
          <w:sz w:val="30"/>
          <w:szCs w:val="30"/>
        </w:rPr>
        <w:t>am Kreis und uns hängen.</w:t>
      </w:r>
      <w:r w:rsidR="007D3229" w:rsidRPr="00D24261">
        <w:rPr>
          <w:rFonts w:ascii="Arial" w:hAnsi="Arial" w:cs="Arial"/>
          <w:sz w:val="30"/>
          <w:szCs w:val="30"/>
        </w:rPr>
        <w:t xml:space="preserve"> Der Kreis gibt </w:t>
      </w:r>
      <w:r w:rsidR="0063562C" w:rsidRPr="00D24261">
        <w:rPr>
          <w:rFonts w:ascii="Arial" w:hAnsi="Arial" w:cs="Arial"/>
          <w:sz w:val="30"/>
          <w:szCs w:val="30"/>
        </w:rPr>
        <w:t xml:space="preserve">für den ÖPNV jährlich </w:t>
      </w:r>
      <w:r w:rsidR="007D3229" w:rsidRPr="00D24261">
        <w:rPr>
          <w:rFonts w:ascii="Arial" w:hAnsi="Arial" w:cs="Arial"/>
          <w:sz w:val="30"/>
          <w:szCs w:val="30"/>
        </w:rPr>
        <w:t xml:space="preserve">pro Kreisbewohner netto 117€ aus, </w:t>
      </w:r>
      <w:r w:rsidR="009E760E" w:rsidRPr="00D24261">
        <w:rPr>
          <w:rFonts w:ascii="Arial" w:hAnsi="Arial" w:cs="Arial"/>
          <w:sz w:val="30"/>
          <w:szCs w:val="30"/>
        </w:rPr>
        <w:t xml:space="preserve">für Ettlingen sind das 4,6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="009E760E" w:rsidRPr="00D24261">
        <w:rPr>
          <w:rFonts w:ascii="Arial" w:hAnsi="Arial" w:cs="Arial"/>
          <w:sz w:val="30"/>
          <w:szCs w:val="30"/>
        </w:rPr>
        <w:t xml:space="preserve"> €</w:t>
      </w:r>
      <w:r w:rsidR="0063562C" w:rsidRPr="00D24261">
        <w:rPr>
          <w:rFonts w:ascii="Arial" w:hAnsi="Arial" w:cs="Arial"/>
          <w:sz w:val="30"/>
          <w:szCs w:val="30"/>
        </w:rPr>
        <w:t xml:space="preserve"> - zusätzlich zu den 4,6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="000C1731">
        <w:rPr>
          <w:rFonts w:ascii="Arial" w:hAnsi="Arial" w:cs="Arial"/>
          <w:sz w:val="30"/>
          <w:szCs w:val="30"/>
        </w:rPr>
        <w:t>,</w:t>
      </w:r>
      <w:r w:rsidR="0063562C" w:rsidRPr="00D24261">
        <w:rPr>
          <w:rFonts w:ascii="Arial" w:hAnsi="Arial" w:cs="Arial"/>
          <w:sz w:val="30"/>
          <w:szCs w:val="30"/>
        </w:rPr>
        <w:t xml:space="preserve"> die wir </w:t>
      </w:r>
      <w:r w:rsidR="00A8454C">
        <w:rPr>
          <w:rFonts w:ascii="Arial" w:hAnsi="Arial" w:cs="Arial"/>
          <w:sz w:val="30"/>
          <w:szCs w:val="30"/>
        </w:rPr>
        <w:t xml:space="preserve">schon </w:t>
      </w:r>
      <w:r w:rsidR="0063562C" w:rsidRPr="00D24261">
        <w:rPr>
          <w:rFonts w:ascii="Arial" w:hAnsi="Arial" w:cs="Arial"/>
          <w:sz w:val="30"/>
          <w:szCs w:val="30"/>
        </w:rPr>
        <w:t>als Eigenanteil bezahlen.</w:t>
      </w:r>
    </w:p>
    <w:p w14:paraId="4BA10C95" w14:textId="628137BE" w:rsidR="009E760E" w:rsidRPr="00D24261" w:rsidRDefault="00D7165B" w:rsidP="004C7FC5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Asyl</w:t>
      </w:r>
      <w:r w:rsidR="00484165" w:rsidRPr="00D24261">
        <w:rPr>
          <w:rFonts w:ascii="Arial" w:hAnsi="Arial" w:cs="Arial"/>
          <w:sz w:val="30"/>
          <w:szCs w:val="30"/>
        </w:rPr>
        <w:br/>
      </w:r>
      <w:r w:rsidR="009E760E" w:rsidRPr="00D24261">
        <w:rPr>
          <w:rFonts w:ascii="Arial" w:hAnsi="Arial" w:cs="Arial"/>
          <w:sz w:val="30"/>
          <w:szCs w:val="30"/>
        </w:rPr>
        <w:t xml:space="preserve">Ich bin bekannt als jemand, der </w:t>
      </w:r>
      <w:r w:rsidR="003721AC" w:rsidRPr="00D24261">
        <w:rPr>
          <w:rFonts w:ascii="Arial" w:hAnsi="Arial" w:cs="Arial"/>
          <w:sz w:val="30"/>
          <w:szCs w:val="30"/>
        </w:rPr>
        <w:t>zum Grundrecht Asyl steht und unter meiner Leitung haben wir in Ettlingen die Flüchtlingskrise seit 2015 und im Jahr 2022</w:t>
      </w:r>
      <w:r w:rsidR="002C4043" w:rsidRPr="00D24261">
        <w:rPr>
          <w:rFonts w:ascii="Arial" w:hAnsi="Arial" w:cs="Arial"/>
          <w:sz w:val="30"/>
          <w:szCs w:val="30"/>
        </w:rPr>
        <w:t xml:space="preserve"> mit dem Ukrainekrieg gut gewältigt. Die Menschen leben nicht überversorgt aber so, dass es menschenwürdig ist, wir haben keine Kriminalitäts-Hotspots und die Unterbringungslast ist auf viele Schultern</w:t>
      </w:r>
      <w:r w:rsidR="006E7DFA" w:rsidRPr="00D24261">
        <w:rPr>
          <w:rFonts w:ascii="Arial" w:hAnsi="Arial" w:cs="Arial"/>
          <w:sz w:val="30"/>
          <w:szCs w:val="30"/>
        </w:rPr>
        <w:t xml:space="preserve"> verteilt</w:t>
      </w:r>
      <w:r w:rsidR="00EC16F4" w:rsidRPr="00D24261">
        <w:rPr>
          <w:rFonts w:ascii="Arial" w:hAnsi="Arial" w:cs="Arial"/>
          <w:sz w:val="30"/>
          <w:szCs w:val="30"/>
        </w:rPr>
        <w:t xml:space="preserve"> </w:t>
      </w:r>
      <w:r w:rsidR="000C1731" w:rsidRPr="00D24261">
        <w:rPr>
          <w:rFonts w:ascii="Arial" w:hAnsi="Arial" w:cs="Arial"/>
          <w:sz w:val="30"/>
          <w:szCs w:val="30"/>
        </w:rPr>
        <w:t>- so</w:t>
      </w:r>
      <w:r w:rsidR="006E7DFA" w:rsidRPr="00D24261">
        <w:rPr>
          <w:rFonts w:ascii="Arial" w:hAnsi="Arial" w:cs="Arial"/>
          <w:sz w:val="30"/>
          <w:szCs w:val="30"/>
        </w:rPr>
        <w:t xml:space="preserve"> ist Integration auch </w:t>
      </w:r>
      <w:r w:rsidR="00FF4A96" w:rsidRPr="00D24261">
        <w:rPr>
          <w:rFonts w:ascii="Arial" w:hAnsi="Arial" w:cs="Arial"/>
          <w:sz w:val="30"/>
          <w:szCs w:val="30"/>
        </w:rPr>
        <w:t>gut möglich. Aber der Bund finanziert auch hier die Aufgabe nicht durch</w:t>
      </w:r>
      <w:r w:rsidR="00EC16F4" w:rsidRPr="00D24261">
        <w:rPr>
          <w:rFonts w:ascii="Arial" w:hAnsi="Arial" w:cs="Arial"/>
          <w:sz w:val="30"/>
          <w:szCs w:val="30"/>
        </w:rPr>
        <w:t xml:space="preserve">, dem Kreis entstehen </w:t>
      </w:r>
      <w:r w:rsidR="00FF4A96" w:rsidRPr="00D24261">
        <w:rPr>
          <w:rFonts w:ascii="Arial" w:hAnsi="Arial" w:cs="Arial"/>
          <w:sz w:val="30"/>
          <w:szCs w:val="30"/>
        </w:rPr>
        <w:t>pro Kreiseinwohner</w:t>
      </w:r>
      <w:r w:rsidR="00EC16F4" w:rsidRPr="00D24261">
        <w:rPr>
          <w:rFonts w:ascii="Arial" w:hAnsi="Arial" w:cs="Arial"/>
          <w:sz w:val="30"/>
          <w:szCs w:val="30"/>
        </w:rPr>
        <w:t xml:space="preserve"> 19€ Nettoaufwand</w:t>
      </w:r>
      <w:r w:rsidR="00FF4A96" w:rsidRPr="00D24261">
        <w:rPr>
          <w:rFonts w:ascii="Arial" w:hAnsi="Arial" w:cs="Arial"/>
          <w:sz w:val="30"/>
          <w:szCs w:val="30"/>
        </w:rPr>
        <w:t xml:space="preserve">, für Ettlingen 740T€. </w:t>
      </w:r>
    </w:p>
    <w:p w14:paraId="214D0887" w14:textId="19138386" w:rsidR="001547D0" w:rsidRPr="00D24261" w:rsidRDefault="00012D8B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Abgesehen davon, dass die Zahlen (206€ Nettoaufwand für BTHG, 117€ Nettoaufwand für ÖPNV und 19€ für </w:t>
      </w:r>
      <w:r w:rsidR="005C7953" w:rsidRPr="00D24261">
        <w:rPr>
          <w:rFonts w:ascii="Arial" w:hAnsi="Arial" w:cs="Arial"/>
          <w:sz w:val="30"/>
          <w:szCs w:val="30"/>
        </w:rPr>
        <w:t>Asyl) zeigen, dass Asyl</w:t>
      </w:r>
      <w:r w:rsidR="004B68E3" w:rsidRPr="00D24261">
        <w:rPr>
          <w:rFonts w:ascii="Arial" w:hAnsi="Arial" w:cs="Arial"/>
          <w:sz w:val="30"/>
          <w:szCs w:val="30"/>
        </w:rPr>
        <w:t xml:space="preserve"> uns gar nicht so auf der Tasche liegt, wie manche hier im Raum behaupten </w:t>
      </w:r>
      <w:r w:rsidR="001547D0" w:rsidRPr="00D24261">
        <w:rPr>
          <w:rFonts w:ascii="Arial" w:hAnsi="Arial" w:cs="Arial"/>
          <w:sz w:val="30"/>
          <w:szCs w:val="30"/>
        </w:rPr>
        <w:t xml:space="preserve">- </w:t>
      </w:r>
      <w:r w:rsidR="004B68E3" w:rsidRPr="00D24261">
        <w:rPr>
          <w:rFonts w:ascii="Arial" w:hAnsi="Arial" w:cs="Arial"/>
          <w:sz w:val="30"/>
          <w:szCs w:val="30"/>
        </w:rPr>
        <w:t xml:space="preserve">so ist der Aufwand des Kreises </w:t>
      </w:r>
      <w:r w:rsidR="001547D0" w:rsidRPr="00D24261">
        <w:rPr>
          <w:rFonts w:ascii="Arial" w:hAnsi="Arial" w:cs="Arial"/>
          <w:sz w:val="30"/>
          <w:szCs w:val="30"/>
        </w:rPr>
        <w:t>allein für diese 3 Positionen so hoch, dass eben die Kreisumlage für uns und alle anderen so stark steigt.</w:t>
      </w:r>
    </w:p>
    <w:p w14:paraId="7C6595BC" w14:textId="3DC8164C" w:rsidR="001044BE" w:rsidRDefault="00FD2F97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Das ist das Problem der Kommunalfinanzen: Andere geben uns</w:t>
      </w:r>
      <w:r w:rsidR="00A8454C">
        <w:rPr>
          <w:rFonts w:ascii="Arial" w:hAnsi="Arial" w:cs="Arial"/>
          <w:sz w:val="30"/>
          <w:szCs w:val="30"/>
        </w:rPr>
        <w:t>er</w:t>
      </w:r>
      <w:r w:rsidRPr="00D24261">
        <w:rPr>
          <w:rFonts w:ascii="Arial" w:hAnsi="Arial" w:cs="Arial"/>
          <w:sz w:val="30"/>
          <w:szCs w:val="30"/>
        </w:rPr>
        <w:t xml:space="preserve"> Geld schneller aus, als wir es einsparen können.</w:t>
      </w:r>
      <w:r w:rsidR="00484165" w:rsidRPr="00D24261">
        <w:rPr>
          <w:rFonts w:ascii="Arial" w:hAnsi="Arial" w:cs="Arial"/>
          <w:sz w:val="30"/>
          <w:szCs w:val="30"/>
        </w:rPr>
        <w:t xml:space="preserve"> Wir können nicht mehr alles ausgleichen, was von oben beschlossen und nach unten weitergereicht wird! </w:t>
      </w:r>
      <w:r w:rsidRPr="00D24261">
        <w:rPr>
          <w:rFonts w:ascii="Arial" w:hAnsi="Arial" w:cs="Arial"/>
          <w:sz w:val="30"/>
          <w:szCs w:val="30"/>
        </w:rPr>
        <w:t xml:space="preserve">Und so ist in allen kommunalen Haushalten die finanzielle Lage alarmierend. </w:t>
      </w:r>
    </w:p>
    <w:p w14:paraId="6D727B57" w14:textId="602E50F2" w:rsidR="003B7116" w:rsidRPr="00D24261" w:rsidRDefault="00FD2F97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Sie gefährdet inzwischen in bedrückender Weise unsere Handlungsfähigkeit.</w:t>
      </w:r>
      <w:r w:rsidR="00484165" w:rsidRPr="00D24261">
        <w:rPr>
          <w:rFonts w:ascii="Arial" w:hAnsi="Arial" w:cs="Arial"/>
          <w:sz w:val="30"/>
          <w:szCs w:val="30"/>
        </w:rPr>
        <w:t xml:space="preserve"> </w:t>
      </w:r>
      <w:r w:rsidR="003B7116" w:rsidRPr="00D24261">
        <w:rPr>
          <w:rFonts w:ascii="Arial" w:hAnsi="Arial" w:cs="Arial"/>
          <w:sz w:val="30"/>
          <w:szCs w:val="30"/>
        </w:rPr>
        <w:t xml:space="preserve">Auch in Baden-Württemberg können gerade nur mal 10 Prozent der Kommunen einen ausgeglichenen Haushalt vorlegen. </w:t>
      </w:r>
      <w:r w:rsidR="00453C17" w:rsidRPr="00D24261">
        <w:rPr>
          <w:rFonts w:ascii="Arial" w:hAnsi="Arial" w:cs="Arial"/>
          <w:sz w:val="30"/>
          <w:szCs w:val="30"/>
        </w:rPr>
        <w:t>Ettlingen</w:t>
      </w:r>
      <w:r w:rsidR="003B7116" w:rsidRPr="00D24261">
        <w:rPr>
          <w:rFonts w:ascii="Arial" w:hAnsi="Arial" w:cs="Arial"/>
          <w:sz w:val="30"/>
          <w:szCs w:val="30"/>
        </w:rPr>
        <w:t xml:space="preserve"> gehört leider nicht dazu.</w:t>
      </w:r>
    </w:p>
    <w:p w14:paraId="689AFDF8" w14:textId="77777777" w:rsidR="00E57D29" w:rsidRPr="00D24261" w:rsidRDefault="00B57252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lastRenderedPageBreak/>
        <w:t>Diese Situation ist kein kommunales Versagen</w:t>
      </w:r>
      <w:r w:rsidR="00484165" w:rsidRPr="00D24261">
        <w:rPr>
          <w:rFonts w:ascii="Arial" w:hAnsi="Arial" w:cs="Arial"/>
          <w:sz w:val="30"/>
          <w:szCs w:val="30"/>
        </w:rPr>
        <w:t>, schon gar nicht des Gemeinderates und der Verwaltung der Stadt Ettlingen</w:t>
      </w:r>
      <w:r w:rsidRPr="00D24261">
        <w:rPr>
          <w:rFonts w:ascii="Arial" w:hAnsi="Arial" w:cs="Arial"/>
          <w:sz w:val="30"/>
          <w:szCs w:val="30"/>
        </w:rPr>
        <w:t>. Sie ist Zeichen einer strukturellen Problematik! Eine der Hauptaufgaben des neuen Landtags im kommenden Jahr wird sein, die Städte und Gemeinden endlich wieder handlungsfähig zu machen – mit verlässlicher Finanzierung und stabilen politischen Rahmenbedingungen.</w:t>
      </w:r>
    </w:p>
    <w:p w14:paraId="7E9209DB" w14:textId="012F9DB7" w:rsidR="00371B5F" w:rsidRPr="00D24261" w:rsidRDefault="00B57252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Aber auch der Bund muss endlich handeln, </w:t>
      </w:r>
      <w:r w:rsidR="00E57D29" w:rsidRPr="00D24261">
        <w:rPr>
          <w:rFonts w:ascii="Arial" w:hAnsi="Arial" w:cs="Arial"/>
          <w:sz w:val="30"/>
          <w:szCs w:val="30"/>
        </w:rPr>
        <w:t xml:space="preserve">die im Wahlkampf angekündigte </w:t>
      </w:r>
      <w:r w:rsidRPr="00D24261">
        <w:rPr>
          <w:rFonts w:ascii="Arial" w:hAnsi="Arial" w:cs="Arial"/>
          <w:sz w:val="30"/>
          <w:szCs w:val="30"/>
        </w:rPr>
        <w:t>Verantwortung übernehmen</w:t>
      </w:r>
      <w:r w:rsidR="00D67D0B" w:rsidRPr="00D24261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 xml:space="preserve">und die Kommunen </w:t>
      </w:r>
      <w:r w:rsidR="00E57D29" w:rsidRPr="00D24261">
        <w:rPr>
          <w:rFonts w:ascii="Arial" w:hAnsi="Arial" w:cs="Arial"/>
          <w:sz w:val="30"/>
          <w:szCs w:val="30"/>
        </w:rPr>
        <w:t xml:space="preserve">v.a. </w:t>
      </w:r>
      <w:r w:rsidRPr="00D24261">
        <w:rPr>
          <w:rFonts w:ascii="Arial" w:hAnsi="Arial" w:cs="Arial"/>
          <w:sz w:val="30"/>
          <w:szCs w:val="30"/>
        </w:rPr>
        <w:t>bei den explodierenden Kosten entlasten.</w:t>
      </w:r>
      <w:r w:rsidR="00E57D29" w:rsidRPr="00D24261">
        <w:rPr>
          <w:rFonts w:ascii="Arial" w:hAnsi="Arial" w:cs="Arial"/>
          <w:sz w:val="30"/>
          <w:szCs w:val="30"/>
        </w:rPr>
        <w:t xml:space="preserve"> </w:t>
      </w:r>
    </w:p>
    <w:p w14:paraId="22BED33D" w14:textId="0E3A5A77" w:rsidR="00E2517E" w:rsidRPr="00D24261" w:rsidRDefault="00E57D29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Dabei können die Finanzmittel des Sondervermögens nur ein Anfang sein. Denn 22,9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Pr="00D24261">
        <w:rPr>
          <w:rFonts w:ascii="Arial" w:hAnsi="Arial" w:cs="Arial"/>
          <w:sz w:val="30"/>
          <w:szCs w:val="30"/>
        </w:rPr>
        <w:t xml:space="preserve"> € für Ettlingen hören sich viel an, sind auch viel. Aber in 12 Jahren sind das 1,9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Pr="00D24261">
        <w:rPr>
          <w:rFonts w:ascii="Arial" w:hAnsi="Arial" w:cs="Arial"/>
          <w:sz w:val="30"/>
          <w:szCs w:val="30"/>
        </w:rPr>
        <w:t xml:space="preserve"> € pro Haushaltsjahr. Wir haben im Entwurf mit 1,6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Pr="00D24261">
        <w:rPr>
          <w:rFonts w:ascii="Arial" w:hAnsi="Arial" w:cs="Arial"/>
          <w:sz w:val="30"/>
          <w:szCs w:val="30"/>
        </w:rPr>
        <w:t xml:space="preserve"> € kalkuliert, also 300T€ zu wenig, aber trotzdem endet unser Haushalt mit einem großen Minus. Denn die vorher skizzierten nicht durchfinanzierten Aufgaben </w:t>
      </w:r>
      <w:r w:rsidR="000120B8" w:rsidRPr="00D24261">
        <w:rPr>
          <w:rFonts w:ascii="Arial" w:hAnsi="Arial" w:cs="Arial"/>
          <w:sz w:val="30"/>
          <w:szCs w:val="30"/>
        </w:rPr>
        <w:t xml:space="preserve">belasten uns weit mehr und </w:t>
      </w:r>
      <w:r w:rsidRPr="00D24261">
        <w:rPr>
          <w:rFonts w:ascii="Arial" w:hAnsi="Arial" w:cs="Arial"/>
          <w:sz w:val="30"/>
          <w:szCs w:val="30"/>
        </w:rPr>
        <w:t xml:space="preserve">die Mittel des Sondervermögens </w:t>
      </w:r>
      <w:r w:rsidR="000120B8" w:rsidRPr="00D24261">
        <w:rPr>
          <w:rFonts w:ascii="Arial" w:hAnsi="Arial" w:cs="Arial"/>
          <w:sz w:val="30"/>
          <w:szCs w:val="30"/>
        </w:rPr>
        <w:t xml:space="preserve">entlasten </w:t>
      </w:r>
      <w:r w:rsidRPr="00D24261">
        <w:rPr>
          <w:rFonts w:ascii="Arial" w:hAnsi="Arial" w:cs="Arial"/>
          <w:sz w:val="30"/>
          <w:szCs w:val="30"/>
        </w:rPr>
        <w:t>nur den investiven Bereich</w:t>
      </w:r>
      <w:r w:rsidR="000120B8" w:rsidRPr="00D24261">
        <w:rPr>
          <w:rFonts w:ascii="Arial" w:hAnsi="Arial" w:cs="Arial"/>
          <w:sz w:val="30"/>
          <w:szCs w:val="30"/>
        </w:rPr>
        <w:t xml:space="preserve">, der bei uns gar nicht das Problem ist. </w:t>
      </w:r>
      <w:r w:rsidRPr="00D24261">
        <w:rPr>
          <w:rFonts w:ascii="Arial" w:hAnsi="Arial" w:cs="Arial"/>
          <w:sz w:val="30"/>
          <w:szCs w:val="30"/>
        </w:rPr>
        <w:t xml:space="preserve">Bitte nicht falsch verstehen: </w:t>
      </w:r>
      <w:r w:rsidR="00E2517E" w:rsidRPr="00D24261">
        <w:rPr>
          <w:rFonts w:ascii="Arial" w:hAnsi="Arial" w:cs="Arial"/>
          <w:sz w:val="30"/>
          <w:szCs w:val="30"/>
        </w:rPr>
        <w:t>Über die zugesagte Weiterreichung der Finanzmittel aus dem Sondervermögen des Bundes sind wir sehr dankbar – sie sind allerdings nicht die Lösung für dieses strukturelle Defizit!</w:t>
      </w:r>
    </w:p>
    <w:p w14:paraId="3A94EC01" w14:textId="2C3A8D83" w:rsidR="0016010F" w:rsidRDefault="00C17188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Gibt es Hoffnung für dieses aufgezeigte F</w:t>
      </w:r>
      <w:r w:rsidR="000A5445">
        <w:rPr>
          <w:rFonts w:ascii="Arial" w:hAnsi="Arial" w:cs="Arial"/>
          <w:sz w:val="30"/>
          <w:szCs w:val="30"/>
        </w:rPr>
        <w:t>i</w:t>
      </w:r>
      <w:r w:rsidRPr="00D24261">
        <w:rPr>
          <w:rFonts w:ascii="Arial" w:hAnsi="Arial" w:cs="Arial"/>
          <w:sz w:val="30"/>
          <w:szCs w:val="30"/>
        </w:rPr>
        <w:t>nanzdile</w:t>
      </w:r>
      <w:r w:rsidR="003B5457" w:rsidRPr="00D24261">
        <w:rPr>
          <w:rFonts w:ascii="Arial" w:hAnsi="Arial" w:cs="Arial"/>
          <w:sz w:val="30"/>
          <w:szCs w:val="30"/>
        </w:rPr>
        <w:t>m</w:t>
      </w:r>
      <w:r w:rsidRPr="00D24261">
        <w:rPr>
          <w:rFonts w:ascii="Arial" w:hAnsi="Arial" w:cs="Arial"/>
          <w:sz w:val="30"/>
          <w:szCs w:val="30"/>
        </w:rPr>
        <w:t xml:space="preserve">ma? </w:t>
      </w:r>
      <w:r w:rsidR="00E57D29" w:rsidRPr="00D24261">
        <w:rPr>
          <w:rFonts w:ascii="Arial" w:hAnsi="Arial" w:cs="Arial"/>
          <w:sz w:val="30"/>
          <w:szCs w:val="30"/>
        </w:rPr>
        <w:t xml:space="preserve">Immerhin hat sich kein geringerer als Bundeskanzler Merz vor wenigen Wochen auch mit </w:t>
      </w:r>
      <w:r w:rsidR="00A8454C">
        <w:rPr>
          <w:rFonts w:ascii="Arial" w:hAnsi="Arial" w:cs="Arial"/>
          <w:sz w:val="30"/>
          <w:szCs w:val="30"/>
        </w:rPr>
        <w:t>den Ettlinger Haushaltszahlen</w:t>
      </w:r>
      <w:r w:rsidR="00E57D29" w:rsidRPr="00D24261">
        <w:rPr>
          <w:rFonts w:ascii="Arial" w:hAnsi="Arial" w:cs="Arial"/>
          <w:sz w:val="30"/>
          <w:szCs w:val="30"/>
        </w:rPr>
        <w:t xml:space="preserve"> beschäftigt…. </w:t>
      </w:r>
    </w:p>
    <w:p w14:paraId="31C64542" w14:textId="5CC47133" w:rsidR="00EE5C11" w:rsidRPr="00D24261" w:rsidRDefault="00E57D29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Der kommunalpolitische Sprecher der CDU, MdB Klaus Mack aus Bad Wildbad und ich kennen uns gut und Klaus Mack bat mich um unsere Haushaltsdaten</w:t>
      </w:r>
      <w:r w:rsidR="003B5457" w:rsidRPr="00D24261">
        <w:rPr>
          <w:rFonts w:ascii="Arial" w:hAnsi="Arial" w:cs="Arial"/>
          <w:sz w:val="30"/>
          <w:szCs w:val="30"/>
        </w:rPr>
        <w:t>. Er hat d</w:t>
      </w:r>
      <w:r w:rsidRPr="00D24261">
        <w:rPr>
          <w:rFonts w:ascii="Arial" w:hAnsi="Arial" w:cs="Arial"/>
          <w:sz w:val="30"/>
          <w:szCs w:val="30"/>
        </w:rPr>
        <w:t xml:space="preserve">em Kanzler </w:t>
      </w:r>
      <w:r w:rsidR="000E348D" w:rsidRPr="00D24261">
        <w:rPr>
          <w:rFonts w:ascii="Arial" w:hAnsi="Arial" w:cs="Arial"/>
          <w:sz w:val="30"/>
          <w:szCs w:val="30"/>
        </w:rPr>
        <w:t>anhand</w:t>
      </w:r>
      <w:r w:rsidRPr="00D24261">
        <w:rPr>
          <w:rFonts w:ascii="Arial" w:hAnsi="Arial" w:cs="Arial"/>
          <w:sz w:val="30"/>
          <w:szCs w:val="30"/>
        </w:rPr>
        <w:t xml:space="preserve"> unserer Stadt grundsätzlich auf</w:t>
      </w:r>
      <w:r w:rsidR="003B5457" w:rsidRPr="00D24261">
        <w:rPr>
          <w:rFonts w:ascii="Arial" w:hAnsi="Arial" w:cs="Arial"/>
          <w:sz w:val="30"/>
          <w:szCs w:val="30"/>
        </w:rPr>
        <w:t>gezeigt</w:t>
      </w:r>
      <w:r w:rsidRPr="00D24261">
        <w:rPr>
          <w:rFonts w:ascii="Arial" w:hAnsi="Arial" w:cs="Arial"/>
          <w:sz w:val="30"/>
          <w:szCs w:val="30"/>
        </w:rPr>
        <w:t xml:space="preserve">, dass die strukturelle Haushaltskrise keine Sache von notorisch klammen Städten in NRW ist </w:t>
      </w:r>
      <w:r w:rsidR="00C6539D" w:rsidRPr="00D24261">
        <w:rPr>
          <w:rFonts w:ascii="Arial" w:hAnsi="Arial" w:cs="Arial"/>
          <w:sz w:val="30"/>
          <w:szCs w:val="30"/>
        </w:rPr>
        <w:t>(</w:t>
      </w:r>
      <w:proofErr w:type="gramStart"/>
      <w:r w:rsidR="00C6539D" w:rsidRPr="00D24261">
        <w:rPr>
          <w:rFonts w:ascii="Arial" w:hAnsi="Arial" w:cs="Arial"/>
          <w:sz w:val="30"/>
          <w:szCs w:val="30"/>
        </w:rPr>
        <w:t>alleine</w:t>
      </w:r>
      <w:proofErr w:type="gramEnd"/>
      <w:r w:rsidR="00C6539D" w:rsidRPr="00D24261">
        <w:rPr>
          <w:rFonts w:ascii="Arial" w:hAnsi="Arial" w:cs="Arial"/>
          <w:sz w:val="30"/>
          <w:szCs w:val="30"/>
        </w:rPr>
        <w:t xml:space="preserve"> die Stadt Dortmund hat so </w:t>
      </w:r>
      <w:r w:rsidR="00914D53" w:rsidRPr="00D24261">
        <w:rPr>
          <w:rFonts w:ascii="Arial" w:hAnsi="Arial" w:cs="Arial"/>
          <w:sz w:val="30"/>
          <w:szCs w:val="30"/>
        </w:rPr>
        <w:t xml:space="preserve">hohe </w:t>
      </w:r>
      <w:bookmarkStart w:id="5" w:name="_Hlk216270773"/>
      <w:bookmarkEnd w:id="4"/>
      <w:r w:rsidR="00914D53" w:rsidRPr="00D24261">
        <w:rPr>
          <w:rFonts w:ascii="Arial" w:hAnsi="Arial" w:cs="Arial"/>
          <w:sz w:val="30"/>
          <w:szCs w:val="30"/>
        </w:rPr>
        <w:lastRenderedPageBreak/>
        <w:t>Kassenkredite wie alle Städte und Gemeinden in BW zusammen</w:t>
      </w:r>
      <w:r w:rsidR="000E348D" w:rsidRPr="00D24261">
        <w:rPr>
          <w:rFonts w:ascii="Arial" w:hAnsi="Arial" w:cs="Arial"/>
          <w:sz w:val="30"/>
          <w:szCs w:val="30"/>
        </w:rPr>
        <w:t>),</w:t>
      </w:r>
      <w:r w:rsidR="00914D53" w:rsidRPr="00D24261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 xml:space="preserve">sondern inzwischen im Kernland des kommunalen Wohlstands - in Baden-Württemberg und auch Bayern – angekommen ist. </w:t>
      </w:r>
      <w:r w:rsidR="00EE5C11" w:rsidRPr="00D24261">
        <w:rPr>
          <w:rFonts w:ascii="Arial" w:hAnsi="Arial" w:cs="Arial"/>
          <w:sz w:val="30"/>
          <w:szCs w:val="30"/>
        </w:rPr>
        <w:t>Wenn unsere Haushaltsdaten dazu ein kleines Puzzleteil waren, dann soll es Recht sein.</w:t>
      </w:r>
    </w:p>
    <w:p w14:paraId="60C174B7" w14:textId="4637D3FA" w:rsidR="00274780" w:rsidRPr="00D24261" w:rsidRDefault="00EE5C11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Wenn ich aber die Info aus dem Vorstand des </w:t>
      </w:r>
      <w:r w:rsidR="00E57D29" w:rsidRPr="00D24261">
        <w:rPr>
          <w:rFonts w:ascii="Arial" w:hAnsi="Arial" w:cs="Arial"/>
          <w:sz w:val="30"/>
          <w:szCs w:val="30"/>
        </w:rPr>
        <w:t>Städtetags Baden-Württemberg, dem ich seit Anfang der Woche angehöre</w:t>
      </w:r>
      <w:r w:rsidR="00274780" w:rsidRPr="00D24261">
        <w:rPr>
          <w:rFonts w:ascii="Arial" w:hAnsi="Arial" w:cs="Arial"/>
          <w:sz w:val="30"/>
          <w:szCs w:val="30"/>
        </w:rPr>
        <w:t>, nehme, dann hat es nicht viel gebracht. Der Kanzler sieht zwar das Problem, will aber keine schnelle Entlastung auf den Weg bringen</w:t>
      </w:r>
      <w:r w:rsidR="000C1731">
        <w:rPr>
          <w:rFonts w:ascii="Arial" w:hAnsi="Arial" w:cs="Arial"/>
          <w:sz w:val="30"/>
          <w:szCs w:val="30"/>
        </w:rPr>
        <w:t>,</w:t>
      </w:r>
      <w:r w:rsidR="00274780" w:rsidRPr="00D24261">
        <w:rPr>
          <w:rFonts w:ascii="Arial" w:hAnsi="Arial" w:cs="Arial"/>
          <w:sz w:val="30"/>
          <w:szCs w:val="30"/>
        </w:rPr>
        <w:t xml:space="preserve"> sondern zuerst Sozialstaatsreformen anstoßen.</w:t>
      </w:r>
      <w:r w:rsidR="0035481B" w:rsidRPr="00D24261">
        <w:rPr>
          <w:rFonts w:ascii="Arial" w:hAnsi="Arial" w:cs="Arial"/>
          <w:sz w:val="30"/>
          <w:szCs w:val="30"/>
        </w:rPr>
        <w:t xml:space="preserve"> Dazu bräuchte es aber </w:t>
      </w:r>
      <w:r w:rsidR="00475965" w:rsidRPr="00D24261">
        <w:rPr>
          <w:rFonts w:ascii="Arial" w:hAnsi="Arial" w:cs="Arial"/>
          <w:sz w:val="30"/>
          <w:szCs w:val="30"/>
        </w:rPr>
        <w:t>echte</w:t>
      </w:r>
      <w:r w:rsidR="00274780" w:rsidRPr="00D24261">
        <w:rPr>
          <w:rFonts w:ascii="Arial" w:hAnsi="Arial" w:cs="Arial"/>
          <w:sz w:val="30"/>
          <w:szCs w:val="30"/>
        </w:rPr>
        <w:t xml:space="preserve"> </w:t>
      </w:r>
      <w:r w:rsidR="0035481B" w:rsidRPr="00D24261">
        <w:rPr>
          <w:rFonts w:ascii="Arial" w:hAnsi="Arial" w:cs="Arial"/>
          <w:sz w:val="30"/>
          <w:szCs w:val="30"/>
        </w:rPr>
        <w:t xml:space="preserve">Reformen und nicht </w:t>
      </w:r>
      <w:r w:rsidR="00475965" w:rsidRPr="00D24261">
        <w:rPr>
          <w:rFonts w:ascii="Arial" w:hAnsi="Arial" w:cs="Arial"/>
          <w:sz w:val="30"/>
          <w:szCs w:val="30"/>
        </w:rPr>
        <w:t xml:space="preserve">nur die bisherigen </w:t>
      </w:r>
      <w:r w:rsidR="0035481B" w:rsidRPr="00D24261">
        <w:rPr>
          <w:rFonts w:ascii="Arial" w:hAnsi="Arial" w:cs="Arial"/>
          <w:sz w:val="30"/>
          <w:szCs w:val="30"/>
        </w:rPr>
        <w:t>Reförmchen</w:t>
      </w:r>
      <w:r w:rsidR="00CD4F75">
        <w:rPr>
          <w:rFonts w:ascii="Arial" w:hAnsi="Arial" w:cs="Arial"/>
          <w:sz w:val="30"/>
          <w:szCs w:val="30"/>
        </w:rPr>
        <w:t xml:space="preserve"> – und dazu noch schnellere Sofortlösungen für den konsumtiven Bereich.</w:t>
      </w:r>
    </w:p>
    <w:p w14:paraId="16A4B7CB" w14:textId="49C83955" w:rsidR="00475965" w:rsidRPr="00D24261" w:rsidRDefault="00475965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Meine sehr geehrten Damen und Herren,</w:t>
      </w:r>
      <w:r w:rsidR="0016010F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>ich war nun sehr ausführlich und vielleicht auch ungewohnt deutlich</w:t>
      </w:r>
      <w:r w:rsidR="00D65DD8" w:rsidRPr="00D24261">
        <w:rPr>
          <w:rFonts w:ascii="Arial" w:hAnsi="Arial" w:cs="Arial"/>
          <w:sz w:val="30"/>
          <w:szCs w:val="30"/>
        </w:rPr>
        <w:t xml:space="preserve"> bei der Benennung der Missstände der Kommunalfinanzen. Das ist aber leider nötig, um unsere Zahlen in den Gesamtzusammenhang zu stellen und – ich sage es nochmals – deutlich zu machen: Unsere nicht sonderlich guten Zahlen sind nicht </w:t>
      </w:r>
      <w:r w:rsidR="000E348D" w:rsidRPr="00D24261">
        <w:rPr>
          <w:rFonts w:ascii="Arial" w:hAnsi="Arial" w:cs="Arial"/>
          <w:sz w:val="30"/>
          <w:szCs w:val="30"/>
        </w:rPr>
        <w:t>hausgemacht,</w:t>
      </w:r>
      <w:r w:rsidR="009C4B0A" w:rsidRPr="00D24261">
        <w:rPr>
          <w:rFonts w:ascii="Arial" w:hAnsi="Arial" w:cs="Arial"/>
          <w:sz w:val="30"/>
          <w:szCs w:val="30"/>
        </w:rPr>
        <w:t xml:space="preserve"> sondern durch die übergeordneten </w:t>
      </w:r>
      <w:r w:rsidR="005C7FAD" w:rsidRPr="00D24261">
        <w:rPr>
          <w:rFonts w:ascii="Arial" w:hAnsi="Arial" w:cs="Arial"/>
          <w:sz w:val="30"/>
          <w:szCs w:val="30"/>
        </w:rPr>
        <w:t>Ursachen zu erklären.</w:t>
      </w:r>
    </w:p>
    <w:p w14:paraId="43427976" w14:textId="77777777" w:rsidR="00150681" w:rsidRPr="00D24261" w:rsidRDefault="00150681" w:rsidP="004C7FC5">
      <w:pPr>
        <w:spacing w:line="360" w:lineRule="auto"/>
        <w:rPr>
          <w:rFonts w:ascii="Arial" w:hAnsi="Arial" w:cs="Arial"/>
          <w:sz w:val="30"/>
          <w:szCs w:val="30"/>
        </w:rPr>
      </w:pPr>
    </w:p>
    <w:p w14:paraId="39133ED0" w14:textId="615E8277" w:rsidR="00344D6E" w:rsidRPr="00D24261" w:rsidRDefault="00344D6E" w:rsidP="004C7FC5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D24261">
        <w:rPr>
          <w:rFonts w:ascii="Arial" w:hAnsi="Arial" w:cs="Arial"/>
          <w:b/>
          <w:bCs/>
          <w:sz w:val="30"/>
          <w:szCs w:val="30"/>
        </w:rPr>
        <w:t>DHH 2026/2027</w:t>
      </w:r>
      <w:r w:rsidR="00A24A14" w:rsidRPr="00D24261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D24261">
        <w:rPr>
          <w:rFonts w:ascii="Arial" w:hAnsi="Arial" w:cs="Arial"/>
          <w:b/>
          <w:bCs/>
          <w:sz w:val="30"/>
          <w:szCs w:val="30"/>
        </w:rPr>
        <w:t>Wichtigste Zahlen</w:t>
      </w:r>
    </w:p>
    <w:p w14:paraId="1F249192" w14:textId="66CC08BE" w:rsidR="001044BE" w:rsidRDefault="00172D76" w:rsidP="001044BE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Und so war es kein Spaziergang, in diesem Umfeld </w:t>
      </w:r>
      <w:r w:rsidR="00920F89" w:rsidRPr="00D24261">
        <w:rPr>
          <w:rFonts w:ascii="Arial" w:hAnsi="Arial" w:cs="Arial"/>
          <w:sz w:val="30"/>
          <w:szCs w:val="30"/>
        </w:rPr>
        <w:t xml:space="preserve">den Doppelhaushalt 2026/2027 auf den Weg zu bringen – und können dennoch ein </w:t>
      </w:r>
      <w:r w:rsidR="00A24A14" w:rsidRPr="00D24261">
        <w:rPr>
          <w:rFonts w:ascii="Arial" w:hAnsi="Arial" w:cs="Arial"/>
          <w:sz w:val="30"/>
          <w:szCs w:val="30"/>
        </w:rPr>
        <w:t xml:space="preserve">vertretbares Zahlenwerk vorlegen. </w:t>
      </w:r>
    </w:p>
    <w:p w14:paraId="458FE9B0" w14:textId="6B83175F" w:rsidR="00A24A14" w:rsidRPr="00D24261" w:rsidRDefault="00A24A14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Wir profitieren von den guten Grundlagen</w:t>
      </w:r>
      <w:r w:rsidR="002915A1" w:rsidRPr="00D24261">
        <w:rPr>
          <w:rFonts w:ascii="Arial" w:hAnsi="Arial" w:cs="Arial"/>
          <w:sz w:val="30"/>
          <w:szCs w:val="30"/>
        </w:rPr>
        <w:t xml:space="preserve"> der letzten Jahre</w:t>
      </w:r>
      <w:r w:rsidRPr="00D24261">
        <w:rPr>
          <w:rFonts w:ascii="Arial" w:hAnsi="Arial" w:cs="Arial"/>
          <w:sz w:val="30"/>
          <w:szCs w:val="30"/>
        </w:rPr>
        <w:t>, die wir seitens der Verwaltung vorgeschlagen, der Gemeinderat beschlossen und wir seitdem auch eingehalten haben:</w:t>
      </w:r>
      <w:r w:rsidR="002915A1" w:rsidRPr="00D24261">
        <w:rPr>
          <w:rFonts w:ascii="Arial" w:hAnsi="Arial" w:cs="Arial"/>
          <w:sz w:val="30"/>
          <w:szCs w:val="30"/>
        </w:rPr>
        <w:t xml:space="preserve"> </w:t>
      </w:r>
      <w:r w:rsidRPr="00D24261">
        <w:rPr>
          <w:rFonts w:ascii="Arial" w:hAnsi="Arial" w:cs="Arial"/>
          <w:sz w:val="30"/>
          <w:szCs w:val="30"/>
        </w:rPr>
        <w:t xml:space="preserve">Das vom Gemeinderat </w:t>
      </w:r>
      <w:r w:rsidR="002915A1" w:rsidRPr="00D24261">
        <w:rPr>
          <w:rFonts w:ascii="Arial" w:hAnsi="Arial" w:cs="Arial"/>
          <w:sz w:val="30"/>
          <w:szCs w:val="30"/>
        </w:rPr>
        <w:t xml:space="preserve">in </w:t>
      </w:r>
      <w:r w:rsidRPr="00D24261">
        <w:rPr>
          <w:rFonts w:ascii="Arial" w:hAnsi="Arial" w:cs="Arial"/>
          <w:sz w:val="30"/>
          <w:szCs w:val="30"/>
        </w:rPr>
        <w:t xml:space="preserve">2021 beschlossene Haushaltsicherungskonzept für die Haushaltsjahre 2022 bis 2025 wurde in jedem der genannten Jahre eingehalten, sowohl </w:t>
      </w:r>
      <w:r w:rsidR="002F02B0" w:rsidRPr="00D24261">
        <w:rPr>
          <w:rFonts w:ascii="Arial" w:hAnsi="Arial" w:cs="Arial"/>
          <w:sz w:val="30"/>
          <w:szCs w:val="30"/>
        </w:rPr>
        <w:t>bzgl. des Verhindern</w:t>
      </w:r>
      <w:r w:rsidR="007C1FFB">
        <w:rPr>
          <w:rFonts w:ascii="Arial" w:hAnsi="Arial" w:cs="Arial"/>
          <w:sz w:val="30"/>
          <w:szCs w:val="30"/>
        </w:rPr>
        <w:t>s</w:t>
      </w:r>
      <w:r w:rsidR="002F02B0" w:rsidRPr="00D24261">
        <w:rPr>
          <w:rFonts w:ascii="Arial" w:hAnsi="Arial" w:cs="Arial"/>
          <w:sz w:val="30"/>
          <w:szCs w:val="30"/>
        </w:rPr>
        <w:t xml:space="preserve"> </w:t>
      </w:r>
      <w:bookmarkStart w:id="6" w:name="_Hlk216270860"/>
      <w:bookmarkEnd w:id="5"/>
      <w:r w:rsidRPr="00D24261">
        <w:rPr>
          <w:rFonts w:ascii="Arial" w:hAnsi="Arial" w:cs="Arial"/>
          <w:sz w:val="30"/>
          <w:szCs w:val="30"/>
        </w:rPr>
        <w:lastRenderedPageBreak/>
        <w:t>eines strukturellen Defizits im Ergebnishaushalt</w:t>
      </w:r>
      <w:r w:rsidR="007C1FFB">
        <w:rPr>
          <w:rFonts w:ascii="Arial" w:hAnsi="Arial" w:cs="Arial"/>
          <w:sz w:val="30"/>
          <w:szCs w:val="30"/>
        </w:rPr>
        <w:t>,</w:t>
      </w:r>
      <w:r w:rsidRPr="00D24261">
        <w:rPr>
          <w:rFonts w:ascii="Arial" w:hAnsi="Arial" w:cs="Arial"/>
          <w:sz w:val="30"/>
          <w:szCs w:val="30"/>
        </w:rPr>
        <w:t xml:space="preserve"> als auch von der deutlichen Unterschreitung der Deckel für den Finanzierungsmittelbedarf</w:t>
      </w:r>
      <w:r w:rsidR="002F02B0" w:rsidRPr="00D24261">
        <w:rPr>
          <w:rFonts w:ascii="Arial" w:hAnsi="Arial" w:cs="Arial"/>
          <w:sz w:val="30"/>
          <w:szCs w:val="30"/>
        </w:rPr>
        <w:t xml:space="preserve"> bei den Investitionen. </w:t>
      </w:r>
      <w:r w:rsidR="00DF75CA" w:rsidRPr="00D24261">
        <w:rPr>
          <w:rFonts w:ascii="Arial" w:hAnsi="Arial" w:cs="Arial"/>
          <w:sz w:val="30"/>
          <w:szCs w:val="30"/>
        </w:rPr>
        <w:t>Unsere Bremse hat gewirkt</w:t>
      </w:r>
      <w:r w:rsidR="002E1B2F" w:rsidRPr="00D24261">
        <w:rPr>
          <w:rFonts w:ascii="Arial" w:hAnsi="Arial" w:cs="Arial"/>
          <w:sz w:val="30"/>
          <w:szCs w:val="30"/>
        </w:rPr>
        <w:t>,</w:t>
      </w:r>
      <w:r w:rsidR="00DF75CA" w:rsidRPr="00D24261">
        <w:rPr>
          <w:rFonts w:ascii="Arial" w:hAnsi="Arial" w:cs="Arial"/>
          <w:sz w:val="30"/>
          <w:szCs w:val="30"/>
        </w:rPr>
        <w:t xml:space="preserve"> wir haben d</w:t>
      </w:r>
      <w:r w:rsidRPr="00D24261">
        <w:rPr>
          <w:rFonts w:ascii="Arial" w:hAnsi="Arial" w:cs="Arial"/>
          <w:sz w:val="30"/>
          <w:szCs w:val="30"/>
        </w:rPr>
        <w:t xml:space="preserve">eutliche Verbesserungen im Ergebnishaushalt </w:t>
      </w:r>
      <w:r w:rsidR="00DF75CA" w:rsidRPr="00D24261">
        <w:rPr>
          <w:rFonts w:ascii="Arial" w:hAnsi="Arial" w:cs="Arial"/>
          <w:sz w:val="30"/>
          <w:szCs w:val="30"/>
        </w:rPr>
        <w:t>erzie</w:t>
      </w:r>
      <w:r w:rsidR="002E1B2F" w:rsidRPr="00D24261">
        <w:rPr>
          <w:rFonts w:ascii="Arial" w:hAnsi="Arial" w:cs="Arial"/>
          <w:sz w:val="30"/>
          <w:szCs w:val="30"/>
        </w:rPr>
        <w:t xml:space="preserve">lt und konnten </w:t>
      </w:r>
      <w:r w:rsidRPr="00D24261">
        <w:rPr>
          <w:rFonts w:ascii="Arial" w:hAnsi="Arial" w:cs="Arial"/>
          <w:sz w:val="30"/>
          <w:szCs w:val="30"/>
        </w:rPr>
        <w:t>die planmäßigen Kreditaufnahmen deutlich unterschr</w:t>
      </w:r>
      <w:r w:rsidR="002E1B2F" w:rsidRPr="00D24261">
        <w:rPr>
          <w:rFonts w:ascii="Arial" w:hAnsi="Arial" w:cs="Arial"/>
          <w:sz w:val="30"/>
          <w:szCs w:val="30"/>
        </w:rPr>
        <w:t>eiten</w:t>
      </w:r>
      <w:r w:rsidRPr="00D24261">
        <w:rPr>
          <w:rFonts w:ascii="Arial" w:hAnsi="Arial" w:cs="Arial"/>
          <w:sz w:val="30"/>
          <w:szCs w:val="30"/>
        </w:rPr>
        <w:t xml:space="preserve">. </w:t>
      </w:r>
    </w:p>
    <w:p w14:paraId="560EDC89" w14:textId="0B01EF22" w:rsidR="00A24A14" w:rsidRPr="00D24261" w:rsidRDefault="00A24A14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Trotzdem war d</w:t>
      </w:r>
      <w:r w:rsidR="00150681" w:rsidRPr="00D24261">
        <w:rPr>
          <w:rFonts w:ascii="Arial" w:hAnsi="Arial" w:cs="Arial"/>
          <w:sz w:val="30"/>
          <w:szCs w:val="30"/>
        </w:rPr>
        <w:t xml:space="preserve">as Erreichen eines ausgeglichenen Haushaltes ab 2025 entsprechend dem Konsolidierungsbeschluss wohl ein </w:t>
      </w:r>
      <w:r w:rsidRPr="00D24261">
        <w:rPr>
          <w:rFonts w:ascii="Arial" w:hAnsi="Arial" w:cs="Arial"/>
          <w:sz w:val="30"/>
          <w:szCs w:val="30"/>
        </w:rPr>
        <w:t xml:space="preserve">zu </w:t>
      </w:r>
      <w:r w:rsidR="00150681" w:rsidRPr="00D24261">
        <w:rPr>
          <w:rFonts w:ascii="Arial" w:hAnsi="Arial" w:cs="Arial"/>
          <w:sz w:val="30"/>
          <w:szCs w:val="30"/>
        </w:rPr>
        <w:t>ehrgeiziges Ziel</w:t>
      </w:r>
      <w:r w:rsidRPr="00D24261">
        <w:rPr>
          <w:rFonts w:ascii="Arial" w:hAnsi="Arial" w:cs="Arial"/>
          <w:sz w:val="30"/>
          <w:szCs w:val="30"/>
        </w:rPr>
        <w:t xml:space="preserve"> und auch gefasst in einer noch anderen, besseren Zeit. </w:t>
      </w:r>
      <w:proofErr w:type="gramStart"/>
      <w:r w:rsidRPr="00D24261">
        <w:rPr>
          <w:rFonts w:ascii="Arial" w:hAnsi="Arial" w:cs="Arial"/>
          <w:sz w:val="30"/>
          <w:szCs w:val="30"/>
        </w:rPr>
        <w:t>In 2025</w:t>
      </w:r>
      <w:proofErr w:type="gramEnd"/>
      <w:r w:rsidRPr="00D24261">
        <w:rPr>
          <w:rFonts w:ascii="Arial" w:hAnsi="Arial" w:cs="Arial"/>
          <w:sz w:val="30"/>
          <w:szCs w:val="30"/>
        </w:rPr>
        <w:t xml:space="preserve"> und auch in den Folgejahren werden wir das nicht schaffen. </w:t>
      </w:r>
    </w:p>
    <w:p w14:paraId="46B441F2" w14:textId="49133C61" w:rsidR="00150681" w:rsidRPr="00D24261" w:rsidRDefault="00A24A14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I</w:t>
      </w:r>
      <w:r w:rsidR="00150681" w:rsidRPr="00D24261">
        <w:rPr>
          <w:rFonts w:ascii="Arial" w:hAnsi="Arial" w:cs="Arial"/>
          <w:sz w:val="30"/>
          <w:szCs w:val="30"/>
        </w:rPr>
        <w:t>n unserem nun vorliegenden Vorschlag enden die ordentlichen Ergebnisse mit Defiziten, im Jahr 2026 von 8.863.000 € und im Jahr 2027 von 10.235.000 €</w:t>
      </w:r>
      <w:r w:rsidRPr="00D24261">
        <w:rPr>
          <w:rFonts w:ascii="Arial" w:hAnsi="Arial" w:cs="Arial"/>
          <w:sz w:val="30"/>
          <w:szCs w:val="30"/>
        </w:rPr>
        <w:t xml:space="preserve">. Was sich viel </w:t>
      </w:r>
      <w:r w:rsidR="000E348D" w:rsidRPr="00D24261">
        <w:rPr>
          <w:rFonts w:ascii="Arial" w:hAnsi="Arial" w:cs="Arial"/>
          <w:sz w:val="30"/>
          <w:szCs w:val="30"/>
        </w:rPr>
        <w:t>anhört,</w:t>
      </w:r>
      <w:r w:rsidRPr="00D24261">
        <w:rPr>
          <w:rFonts w:ascii="Arial" w:hAnsi="Arial" w:cs="Arial"/>
          <w:sz w:val="30"/>
          <w:szCs w:val="30"/>
        </w:rPr>
        <w:t xml:space="preserve"> sollte im Licht des für 2025 </w:t>
      </w:r>
      <w:r w:rsidR="00150681" w:rsidRPr="00D24261">
        <w:rPr>
          <w:rFonts w:ascii="Arial" w:hAnsi="Arial" w:cs="Arial"/>
          <w:sz w:val="30"/>
          <w:szCs w:val="30"/>
        </w:rPr>
        <w:t>geplante</w:t>
      </w:r>
      <w:r w:rsidRPr="00D24261">
        <w:rPr>
          <w:rFonts w:ascii="Arial" w:hAnsi="Arial" w:cs="Arial"/>
          <w:sz w:val="30"/>
          <w:szCs w:val="30"/>
        </w:rPr>
        <w:t>n</w:t>
      </w:r>
      <w:r w:rsidR="00150681" w:rsidRPr="00D24261">
        <w:rPr>
          <w:rFonts w:ascii="Arial" w:hAnsi="Arial" w:cs="Arial"/>
          <w:sz w:val="30"/>
          <w:szCs w:val="30"/>
        </w:rPr>
        <w:t xml:space="preserve"> ordentliche</w:t>
      </w:r>
      <w:r w:rsidRPr="00D24261">
        <w:rPr>
          <w:rFonts w:ascii="Arial" w:hAnsi="Arial" w:cs="Arial"/>
          <w:sz w:val="30"/>
          <w:szCs w:val="30"/>
        </w:rPr>
        <w:t>n</w:t>
      </w:r>
      <w:r w:rsidR="00150681" w:rsidRPr="00D24261">
        <w:rPr>
          <w:rFonts w:ascii="Arial" w:hAnsi="Arial" w:cs="Arial"/>
          <w:sz w:val="30"/>
          <w:szCs w:val="30"/>
        </w:rPr>
        <w:t xml:space="preserve"> Ergebnis</w:t>
      </w:r>
      <w:r w:rsidRPr="00D24261">
        <w:rPr>
          <w:rFonts w:ascii="Arial" w:hAnsi="Arial" w:cs="Arial"/>
          <w:sz w:val="30"/>
          <w:szCs w:val="30"/>
        </w:rPr>
        <w:t>ses</w:t>
      </w:r>
      <w:r w:rsidR="00150681" w:rsidRPr="00D24261">
        <w:rPr>
          <w:rFonts w:ascii="Arial" w:hAnsi="Arial" w:cs="Arial"/>
          <w:sz w:val="30"/>
          <w:szCs w:val="30"/>
        </w:rPr>
        <w:t xml:space="preserve"> minus 9.964.720 €</w:t>
      </w:r>
      <w:r w:rsidRPr="00D24261">
        <w:rPr>
          <w:rFonts w:ascii="Arial" w:hAnsi="Arial" w:cs="Arial"/>
          <w:sz w:val="30"/>
          <w:szCs w:val="30"/>
        </w:rPr>
        <w:t xml:space="preserve"> betrachtet werden</w:t>
      </w:r>
      <w:r w:rsidR="00150681" w:rsidRPr="00D24261">
        <w:rPr>
          <w:rFonts w:ascii="Arial" w:hAnsi="Arial" w:cs="Arial"/>
          <w:sz w:val="30"/>
          <w:szCs w:val="30"/>
        </w:rPr>
        <w:t>.</w:t>
      </w:r>
      <w:r w:rsidRPr="00D24261">
        <w:rPr>
          <w:rFonts w:ascii="Arial" w:hAnsi="Arial" w:cs="Arial"/>
          <w:sz w:val="30"/>
          <w:szCs w:val="30"/>
        </w:rPr>
        <w:t xml:space="preserve"> Das unterschreiten wir </w:t>
      </w:r>
      <w:proofErr w:type="gramStart"/>
      <w:r w:rsidRPr="00D24261">
        <w:rPr>
          <w:rFonts w:ascii="Arial" w:hAnsi="Arial" w:cs="Arial"/>
          <w:sz w:val="30"/>
          <w:szCs w:val="30"/>
        </w:rPr>
        <w:t>in 2026</w:t>
      </w:r>
      <w:proofErr w:type="gramEnd"/>
      <w:r w:rsidRPr="00D24261">
        <w:rPr>
          <w:rFonts w:ascii="Arial" w:hAnsi="Arial" w:cs="Arial"/>
          <w:sz w:val="30"/>
          <w:szCs w:val="30"/>
        </w:rPr>
        <w:t xml:space="preserve"> sogar – OBWOHL </w:t>
      </w:r>
      <w:r w:rsidR="00A02EFC" w:rsidRPr="00D24261">
        <w:rPr>
          <w:rFonts w:ascii="Arial" w:hAnsi="Arial" w:cs="Arial"/>
          <w:sz w:val="30"/>
          <w:szCs w:val="30"/>
        </w:rPr>
        <w:t xml:space="preserve">seither </w:t>
      </w:r>
      <w:r w:rsidRPr="00D24261">
        <w:rPr>
          <w:rFonts w:ascii="Arial" w:hAnsi="Arial" w:cs="Arial"/>
          <w:sz w:val="30"/>
          <w:szCs w:val="30"/>
        </w:rPr>
        <w:t xml:space="preserve">die Rahmenbedingungen </w:t>
      </w:r>
      <w:r w:rsidR="00A02EFC" w:rsidRPr="00D24261">
        <w:rPr>
          <w:rFonts w:ascii="Arial" w:hAnsi="Arial" w:cs="Arial"/>
          <w:sz w:val="30"/>
          <w:szCs w:val="30"/>
        </w:rPr>
        <w:t xml:space="preserve">wie ausführlich erläutert </w:t>
      </w:r>
      <w:r w:rsidRPr="00D24261">
        <w:rPr>
          <w:rFonts w:ascii="Arial" w:hAnsi="Arial" w:cs="Arial"/>
          <w:sz w:val="30"/>
          <w:szCs w:val="30"/>
        </w:rPr>
        <w:t>noch schlechter geworden sind.</w:t>
      </w:r>
    </w:p>
    <w:p w14:paraId="5CACAEC4" w14:textId="31FB56B1" w:rsidR="00150681" w:rsidRPr="00D24261" w:rsidRDefault="001C1D3D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Und OBWOHL die Anmeldungen aus den Ämtern in beiden Jahren </w:t>
      </w:r>
      <w:r w:rsidR="00A02EFC" w:rsidRPr="00D24261">
        <w:rPr>
          <w:rFonts w:ascii="Arial" w:hAnsi="Arial" w:cs="Arial"/>
          <w:sz w:val="30"/>
          <w:szCs w:val="30"/>
        </w:rPr>
        <w:t xml:space="preserve">anfänglich </w:t>
      </w:r>
      <w:r w:rsidR="00D06A27" w:rsidRPr="00D24261">
        <w:rPr>
          <w:rFonts w:ascii="Arial" w:hAnsi="Arial" w:cs="Arial"/>
          <w:sz w:val="30"/>
          <w:szCs w:val="30"/>
        </w:rPr>
        <w:t xml:space="preserve">zunächst </w:t>
      </w:r>
      <w:r w:rsidRPr="00D24261">
        <w:rPr>
          <w:rFonts w:ascii="Arial" w:hAnsi="Arial" w:cs="Arial"/>
          <w:sz w:val="30"/>
          <w:szCs w:val="30"/>
        </w:rPr>
        <w:t xml:space="preserve">Defizite über der 20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Pr="00D24261">
        <w:rPr>
          <w:rFonts w:ascii="Arial" w:hAnsi="Arial" w:cs="Arial"/>
          <w:sz w:val="30"/>
          <w:szCs w:val="30"/>
        </w:rPr>
        <w:t xml:space="preserve"> € Grenze aufgezeigt haben. </w:t>
      </w:r>
    </w:p>
    <w:p w14:paraId="7CE83676" w14:textId="77777777" w:rsidR="001044BE" w:rsidRDefault="00150681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Daraufhin wurden sämtliche Anmeldungen einer von der Kämmerei vorgegebenen Budgetgrenze unterworfen, die sich an den Aufwendungen der Vorjahre orientierte. Der Vorschlag beinhaltet daher für jeden Fachbereich pauschale Kürzungen </w:t>
      </w:r>
      <w:r w:rsidR="00AB0D2B" w:rsidRPr="00D24261">
        <w:rPr>
          <w:rFonts w:ascii="Arial" w:hAnsi="Arial" w:cs="Arial"/>
          <w:sz w:val="30"/>
          <w:szCs w:val="30"/>
        </w:rPr>
        <w:t xml:space="preserve">insgesamt </w:t>
      </w:r>
      <w:r w:rsidRPr="00D24261">
        <w:rPr>
          <w:rFonts w:ascii="Arial" w:hAnsi="Arial" w:cs="Arial"/>
          <w:sz w:val="30"/>
          <w:szCs w:val="30"/>
        </w:rPr>
        <w:t>im zweistelligen Millionenbereich</w:t>
      </w:r>
      <w:r w:rsidR="00AB0D2B" w:rsidRPr="00D24261">
        <w:rPr>
          <w:rFonts w:ascii="Arial" w:hAnsi="Arial" w:cs="Arial"/>
          <w:sz w:val="30"/>
          <w:szCs w:val="30"/>
        </w:rPr>
        <w:t xml:space="preserve">. </w:t>
      </w:r>
    </w:p>
    <w:p w14:paraId="4FD0D5A9" w14:textId="1DBBA7A9" w:rsidR="004A724E" w:rsidRPr="00D24261" w:rsidRDefault="00AB0D2B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Manches wird sich auswirken – bspw. werden wir im M</w:t>
      </w:r>
      <w:r w:rsidR="000E348D">
        <w:rPr>
          <w:rFonts w:ascii="Arial" w:hAnsi="Arial" w:cs="Arial"/>
          <w:sz w:val="30"/>
          <w:szCs w:val="30"/>
        </w:rPr>
        <w:t>AKO</w:t>
      </w:r>
      <w:r w:rsidRPr="00D24261">
        <w:rPr>
          <w:rFonts w:ascii="Arial" w:hAnsi="Arial" w:cs="Arial"/>
          <w:sz w:val="30"/>
          <w:szCs w:val="30"/>
        </w:rPr>
        <w:t xml:space="preserve"> </w:t>
      </w:r>
      <w:r w:rsidR="004A5BB7" w:rsidRPr="00D24261">
        <w:rPr>
          <w:rFonts w:ascii="Arial" w:hAnsi="Arial" w:cs="Arial"/>
          <w:sz w:val="30"/>
          <w:szCs w:val="30"/>
        </w:rPr>
        <w:t>oder KSA nicht mehr jede Veranstaltung machen</w:t>
      </w:r>
      <w:r w:rsidR="006965A1" w:rsidRPr="00D24261">
        <w:rPr>
          <w:rFonts w:ascii="Arial" w:hAnsi="Arial" w:cs="Arial"/>
          <w:sz w:val="30"/>
          <w:szCs w:val="30"/>
        </w:rPr>
        <w:t xml:space="preserve"> </w:t>
      </w:r>
      <w:r w:rsidR="004A5BB7" w:rsidRPr="00D24261">
        <w:rPr>
          <w:rFonts w:ascii="Arial" w:hAnsi="Arial" w:cs="Arial"/>
          <w:sz w:val="30"/>
          <w:szCs w:val="30"/>
        </w:rPr>
        <w:t xml:space="preserve">oder </w:t>
      </w:r>
      <w:r w:rsidR="006965A1" w:rsidRPr="00D24261">
        <w:rPr>
          <w:rFonts w:ascii="Arial" w:hAnsi="Arial" w:cs="Arial"/>
          <w:sz w:val="30"/>
          <w:szCs w:val="30"/>
        </w:rPr>
        <w:t xml:space="preserve">so hoch </w:t>
      </w:r>
      <w:r w:rsidR="004A5BB7" w:rsidRPr="00D24261">
        <w:rPr>
          <w:rFonts w:ascii="Arial" w:hAnsi="Arial" w:cs="Arial"/>
          <w:sz w:val="30"/>
          <w:szCs w:val="30"/>
        </w:rPr>
        <w:t>fördern können (</w:t>
      </w:r>
      <w:r w:rsidR="00F81139" w:rsidRPr="00D24261">
        <w:rPr>
          <w:rFonts w:ascii="Arial" w:hAnsi="Arial" w:cs="Arial"/>
          <w:sz w:val="30"/>
          <w:szCs w:val="30"/>
        </w:rPr>
        <w:t xml:space="preserve">bspw. weniger Förderung im Leerstandsmanagement oder </w:t>
      </w:r>
      <w:r w:rsidR="004A5BB7" w:rsidRPr="00D24261">
        <w:rPr>
          <w:rFonts w:ascii="Arial" w:hAnsi="Arial" w:cs="Arial"/>
          <w:sz w:val="30"/>
          <w:szCs w:val="30"/>
        </w:rPr>
        <w:t>350 Jahre S</w:t>
      </w:r>
      <w:r w:rsidR="000E348D">
        <w:rPr>
          <w:rFonts w:ascii="Arial" w:hAnsi="Arial" w:cs="Arial"/>
          <w:sz w:val="30"/>
          <w:szCs w:val="30"/>
        </w:rPr>
        <w:t>i</w:t>
      </w:r>
      <w:r w:rsidR="004A5BB7" w:rsidRPr="00D24261">
        <w:rPr>
          <w:rFonts w:ascii="Arial" w:hAnsi="Arial" w:cs="Arial"/>
          <w:sz w:val="30"/>
          <w:szCs w:val="30"/>
        </w:rPr>
        <w:t>b</w:t>
      </w:r>
      <w:r w:rsidR="000E348D">
        <w:rPr>
          <w:rFonts w:ascii="Arial" w:hAnsi="Arial" w:cs="Arial"/>
          <w:sz w:val="30"/>
          <w:szCs w:val="30"/>
        </w:rPr>
        <w:t>y</w:t>
      </w:r>
      <w:r w:rsidR="004A5BB7" w:rsidRPr="00D24261">
        <w:rPr>
          <w:rFonts w:ascii="Arial" w:hAnsi="Arial" w:cs="Arial"/>
          <w:sz w:val="30"/>
          <w:szCs w:val="30"/>
        </w:rPr>
        <w:t>lla Augusta wird kleiner ausfallen!)</w:t>
      </w:r>
      <w:r w:rsidR="00F81139" w:rsidRPr="00D24261">
        <w:rPr>
          <w:rFonts w:ascii="Arial" w:hAnsi="Arial" w:cs="Arial"/>
          <w:sz w:val="30"/>
          <w:szCs w:val="30"/>
        </w:rPr>
        <w:t>. Manches wird aber nicht zu Einschränkungen führen</w:t>
      </w:r>
      <w:r w:rsidR="00435B60" w:rsidRPr="00D24261">
        <w:rPr>
          <w:rFonts w:ascii="Arial" w:hAnsi="Arial" w:cs="Arial"/>
          <w:sz w:val="30"/>
          <w:szCs w:val="30"/>
        </w:rPr>
        <w:t xml:space="preserve">, </w:t>
      </w:r>
      <w:r w:rsidR="00F81139" w:rsidRPr="00D24261">
        <w:rPr>
          <w:rFonts w:ascii="Arial" w:hAnsi="Arial" w:cs="Arial"/>
          <w:sz w:val="30"/>
          <w:szCs w:val="30"/>
        </w:rPr>
        <w:t>v.a.</w:t>
      </w:r>
      <w:r w:rsidR="00435B60" w:rsidRPr="00D24261">
        <w:rPr>
          <w:rFonts w:ascii="Arial" w:hAnsi="Arial" w:cs="Arial"/>
          <w:sz w:val="30"/>
          <w:szCs w:val="30"/>
        </w:rPr>
        <w:t xml:space="preserve"> -</w:t>
      </w:r>
      <w:r w:rsidR="00F81139" w:rsidRPr="00D24261">
        <w:rPr>
          <w:rFonts w:ascii="Arial" w:hAnsi="Arial" w:cs="Arial"/>
          <w:sz w:val="30"/>
          <w:szCs w:val="30"/>
        </w:rPr>
        <w:t xml:space="preserve"> ganz wichtig! </w:t>
      </w:r>
      <w:r w:rsidR="00435B60" w:rsidRPr="00D24261">
        <w:rPr>
          <w:rFonts w:ascii="Arial" w:hAnsi="Arial" w:cs="Arial"/>
          <w:sz w:val="30"/>
          <w:szCs w:val="30"/>
        </w:rPr>
        <w:t>–</w:t>
      </w:r>
      <w:r w:rsidR="004A5BB7" w:rsidRPr="00D24261">
        <w:rPr>
          <w:rFonts w:ascii="Arial" w:hAnsi="Arial" w:cs="Arial"/>
          <w:sz w:val="30"/>
          <w:szCs w:val="30"/>
        </w:rPr>
        <w:t xml:space="preserve"> </w:t>
      </w:r>
      <w:r w:rsidR="00435B60" w:rsidRPr="00D24261">
        <w:rPr>
          <w:rFonts w:ascii="Arial" w:hAnsi="Arial" w:cs="Arial"/>
          <w:sz w:val="30"/>
          <w:szCs w:val="30"/>
        </w:rPr>
        <w:t xml:space="preserve">die Vereinszuschüsse werden nicht gekürzt, auch wenn es so aussieht. Wir haben nur die über Jahre um mind. 1/3 zu </w:t>
      </w:r>
      <w:r w:rsidR="00435B60" w:rsidRPr="00D24261">
        <w:rPr>
          <w:rFonts w:ascii="Arial" w:hAnsi="Arial" w:cs="Arial"/>
          <w:sz w:val="30"/>
          <w:szCs w:val="30"/>
        </w:rPr>
        <w:lastRenderedPageBreak/>
        <w:t xml:space="preserve">hoch angesetzten Beträge auf das tatsächlich abfließende Niveau korrigiert. Daran sieht man, schlechte Zeiten </w:t>
      </w:r>
      <w:r w:rsidR="004A724E" w:rsidRPr="00D24261">
        <w:rPr>
          <w:rFonts w:ascii="Arial" w:hAnsi="Arial" w:cs="Arial"/>
          <w:sz w:val="30"/>
          <w:szCs w:val="30"/>
        </w:rPr>
        <w:t>führen in jeglicher Hinsicht zu mehr Realitätsbewusstsein.</w:t>
      </w:r>
    </w:p>
    <w:p w14:paraId="4EF25102" w14:textId="6F002EDC" w:rsidR="001C1D3D" w:rsidRPr="00D24261" w:rsidRDefault="0034769E" w:rsidP="004A724E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Auch im </w:t>
      </w:r>
      <w:r w:rsidR="004A724E" w:rsidRPr="00D24261">
        <w:rPr>
          <w:rFonts w:ascii="Arial" w:hAnsi="Arial" w:cs="Arial"/>
          <w:sz w:val="30"/>
          <w:szCs w:val="30"/>
        </w:rPr>
        <w:t>Personalhaushalt</w:t>
      </w:r>
      <w:r>
        <w:rPr>
          <w:rFonts w:ascii="Arial" w:hAnsi="Arial" w:cs="Arial"/>
          <w:sz w:val="30"/>
          <w:szCs w:val="30"/>
        </w:rPr>
        <w:t xml:space="preserve"> haben wir deutliche Korrekturen </w:t>
      </w:r>
      <w:r w:rsidR="00150681" w:rsidRPr="00D24261">
        <w:rPr>
          <w:rFonts w:ascii="Arial" w:hAnsi="Arial" w:cs="Arial"/>
          <w:color w:val="000000" w:themeColor="text1"/>
          <w:sz w:val="30"/>
          <w:szCs w:val="30"/>
        </w:rPr>
        <w:t>vorge</w:t>
      </w:r>
      <w:r w:rsidR="004A724E" w:rsidRPr="00D24261">
        <w:rPr>
          <w:rFonts w:ascii="Arial" w:hAnsi="Arial" w:cs="Arial"/>
          <w:color w:val="000000" w:themeColor="text1"/>
          <w:sz w:val="30"/>
          <w:szCs w:val="30"/>
        </w:rPr>
        <w:t>nommen. Erkennbar daran, dass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 xml:space="preserve"> der Personaletat </w:t>
      </w:r>
      <w:r w:rsidR="00C74D7C" w:rsidRPr="00D24261">
        <w:rPr>
          <w:rFonts w:ascii="Arial" w:hAnsi="Arial" w:cs="Arial"/>
          <w:color w:val="000000" w:themeColor="text1"/>
          <w:sz w:val="30"/>
          <w:szCs w:val="30"/>
        </w:rPr>
        <w:t>„nur“ u</w:t>
      </w:r>
      <w:r w:rsidR="00516940" w:rsidRPr="00D24261">
        <w:rPr>
          <w:rFonts w:ascii="Arial" w:hAnsi="Arial" w:cs="Arial"/>
          <w:color w:val="000000" w:themeColor="text1"/>
          <w:sz w:val="30"/>
          <w:szCs w:val="30"/>
        </w:rPr>
        <w:t>m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 xml:space="preserve"> ca. 3% </w:t>
      </w:r>
      <w:r w:rsidR="00516940" w:rsidRPr="00D24261">
        <w:rPr>
          <w:rFonts w:ascii="Arial" w:hAnsi="Arial" w:cs="Arial"/>
          <w:color w:val="000000" w:themeColor="text1"/>
          <w:sz w:val="30"/>
          <w:szCs w:val="30"/>
        </w:rPr>
        <w:t xml:space="preserve">der 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>Tariflohnsteigerung</w:t>
      </w:r>
      <w:r w:rsidR="00516940" w:rsidRPr="00D24261">
        <w:rPr>
          <w:rFonts w:ascii="Arial" w:hAnsi="Arial" w:cs="Arial"/>
          <w:color w:val="000000" w:themeColor="text1"/>
          <w:sz w:val="30"/>
          <w:szCs w:val="30"/>
        </w:rPr>
        <w:t xml:space="preserve"> geschuldet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 xml:space="preserve"> auf 43,27Mio€ steigt. Stellenmehrungen sind also nicht </w:t>
      </w:r>
      <w:proofErr w:type="gramStart"/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>wirklich vorgesehen</w:t>
      </w:r>
      <w:proofErr w:type="gramEnd"/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 xml:space="preserve"> – und wenn doch, dann fangen wir die durch andere Maßnahmen im Haushalt auf: </w:t>
      </w:r>
      <w:r w:rsidR="00516940" w:rsidRPr="00D24261">
        <w:rPr>
          <w:rFonts w:ascii="Arial" w:hAnsi="Arial" w:cs="Arial"/>
          <w:color w:val="000000" w:themeColor="text1"/>
          <w:sz w:val="30"/>
          <w:szCs w:val="30"/>
        </w:rPr>
        <w:t xml:space="preserve">Bspw. 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 xml:space="preserve">Reduzierung des Leistungsentgelts für Beamte, </w:t>
      </w:r>
      <w:r w:rsidR="00976634">
        <w:rPr>
          <w:rFonts w:ascii="Arial" w:hAnsi="Arial" w:cs="Arial"/>
          <w:color w:val="000000" w:themeColor="text1"/>
          <w:sz w:val="30"/>
          <w:szCs w:val="30"/>
        </w:rPr>
        <w:t xml:space="preserve">Einfrieren der Langzeitkonten, kein Auszahlen von Überstunden, die nicht angeordnet sind, </w:t>
      </w:r>
      <w:r w:rsidR="005B3E85" w:rsidRPr="00D24261">
        <w:rPr>
          <w:rFonts w:ascii="Arial" w:hAnsi="Arial" w:cs="Arial"/>
          <w:color w:val="000000" w:themeColor="text1"/>
          <w:sz w:val="30"/>
          <w:szCs w:val="30"/>
        </w:rPr>
        <w:t>Streichung des Zuschusses für einen Tiefgaragenstellplatz, Verlängerung der Stellenvakanz von 4 auf 6 Monate und bspw. kein B2Rund mehr.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 xml:space="preserve"> A</w:t>
      </w:r>
      <w:r w:rsidR="00803E37" w:rsidRPr="00D24261">
        <w:rPr>
          <w:rFonts w:ascii="Arial" w:hAnsi="Arial" w:cs="Arial"/>
          <w:color w:val="000000" w:themeColor="text1"/>
          <w:sz w:val="30"/>
          <w:szCs w:val="30"/>
        </w:rPr>
        <w:t xml:space="preserve">lles nicht </w:t>
      </w:r>
      <w:proofErr w:type="gramStart"/>
      <w:r w:rsidR="00803E37" w:rsidRPr="00D24261">
        <w:rPr>
          <w:rFonts w:ascii="Arial" w:hAnsi="Arial" w:cs="Arial"/>
          <w:color w:val="000000" w:themeColor="text1"/>
          <w:sz w:val="30"/>
          <w:szCs w:val="30"/>
        </w:rPr>
        <w:t>toll</w:t>
      </w:r>
      <w:proofErr w:type="gramEnd"/>
      <w:r w:rsidR="00803E37" w:rsidRPr="00D24261">
        <w:rPr>
          <w:rFonts w:ascii="Arial" w:hAnsi="Arial" w:cs="Arial"/>
          <w:color w:val="000000" w:themeColor="text1"/>
          <w:sz w:val="30"/>
          <w:szCs w:val="30"/>
        </w:rPr>
        <w:t>, wenn wir von den Mitarbeitern als der wertvollsten Ressource sprechen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>. A</w:t>
      </w:r>
      <w:r w:rsidR="00803E37" w:rsidRPr="00D24261">
        <w:rPr>
          <w:rFonts w:ascii="Arial" w:hAnsi="Arial" w:cs="Arial"/>
          <w:color w:val="000000" w:themeColor="text1"/>
          <w:sz w:val="30"/>
          <w:szCs w:val="30"/>
        </w:rPr>
        <w:t>ber beim größten Ausgabeposten k</w:t>
      </w:r>
      <w:r w:rsidR="007D739C" w:rsidRPr="00D24261">
        <w:rPr>
          <w:rFonts w:ascii="Arial" w:hAnsi="Arial" w:cs="Arial"/>
          <w:color w:val="000000" w:themeColor="text1"/>
          <w:sz w:val="30"/>
          <w:szCs w:val="30"/>
        </w:rPr>
        <w:t xml:space="preserve">ommen wir 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 xml:space="preserve">eben </w:t>
      </w:r>
      <w:r w:rsidR="007D739C" w:rsidRPr="00D24261">
        <w:rPr>
          <w:rFonts w:ascii="Arial" w:hAnsi="Arial" w:cs="Arial"/>
          <w:color w:val="000000" w:themeColor="text1"/>
          <w:sz w:val="30"/>
          <w:szCs w:val="30"/>
        </w:rPr>
        <w:t xml:space="preserve">nicht 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 xml:space="preserve">ohne Handeln </w:t>
      </w:r>
      <w:r w:rsidR="007D739C" w:rsidRPr="00D24261">
        <w:rPr>
          <w:rFonts w:ascii="Arial" w:hAnsi="Arial" w:cs="Arial"/>
          <w:color w:val="000000" w:themeColor="text1"/>
          <w:sz w:val="30"/>
          <w:szCs w:val="30"/>
        </w:rPr>
        <w:t xml:space="preserve">vorbei, 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>auch müssen wir über die eine oder andere Projektbremse nachdenken.</w:t>
      </w:r>
      <w:r w:rsidR="00301B10">
        <w:rPr>
          <w:rFonts w:ascii="Arial" w:hAnsi="Arial" w:cs="Arial"/>
          <w:color w:val="000000" w:themeColor="text1"/>
          <w:sz w:val="30"/>
          <w:szCs w:val="30"/>
        </w:rPr>
        <w:t xml:space="preserve"> Allerdings ehe ich gerade auch </w:t>
      </w:r>
      <w:r w:rsidR="00BD6BE0">
        <w:rPr>
          <w:rFonts w:ascii="Arial" w:hAnsi="Arial" w:cs="Arial"/>
          <w:color w:val="000000" w:themeColor="text1"/>
          <w:sz w:val="30"/>
          <w:szCs w:val="30"/>
        </w:rPr>
        <w:t xml:space="preserve">beim Prozessmanagement zur Überprüfung des Personalbedarfs eine Chance zur </w:t>
      </w:r>
      <w:r w:rsidR="00301B10">
        <w:rPr>
          <w:rFonts w:ascii="Arial" w:hAnsi="Arial" w:cs="Arial"/>
          <w:color w:val="000000" w:themeColor="text1"/>
          <w:sz w:val="30"/>
          <w:szCs w:val="30"/>
        </w:rPr>
        <w:t>Effizienzsteigerung und Einsparung</w:t>
      </w:r>
      <w:r w:rsidR="00BD6BE0">
        <w:rPr>
          <w:rFonts w:ascii="Arial" w:hAnsi="Arial" w:cs="Arial"/>
          <w:color w:val="000000" w:themeColor="text1"/>
          <w:sz w:val="30"/>
          <w:szCs w:val="30"/>
        </w:rPr>
        <w:t xml:space="preserve"> – genauso wie bei über unsere h</w:t>
      </w:r>
      <w:r w:rsidR="00301B10">
        <w:rPr>
          <w:rFonts w:ascii="Arial" w:hAnsi="Arial" w:cs="Arial"/>
          <w:color w:val="000000" w:themeColor="text1"/>
          <w:sz w:val="30"/>
          <w:szCs w:val="30"/>
        </w:rPr>
        <w:t>ervorragende Digitalisierungsstrategie</w:t>
      </w:r>
      <w:r w:rsidR="005D73C5">
        <w:rPr>
          <w:rFonts w:ascii="Arial" w:hAnsi="Arial" w:cs="Arial"/>
          <w:color w:val="000000" w:themeColor="text1"/>
          <w:sz w:val="30"/>
          <w:szCs w:val="30"/>
        </w:rPr>
        <w:t xml:space="preserve"> - </w:t>
      </w:r>
      <w:r w:rsidR="00301B10">
        <w:rPr>
          <w:rFonts w:ascii="Arial" w:hAnsi="Arial" w:cs="Arial"/>
          <w:color w:val="000000" w:themeColor="text1"/>
          <w:sz w:val="30"/>
          <w:szCs w:val="30"/>
        </w:rPr>
        <w:t>alles Bereich</w:t>
      </w:r>
      <w:r w:rsidR="0001190F">
        <w:rPr>
          <w:rFonts w:ascii="Arial" w:hAnsi="Arial" w:cs="Arial"/>
          <w:color w:val="000000" w:themeColor="text1"/>
          <w:sz w:val="30"/>
          <w:szCs w:val="30"/>
        </w:rPr>
        <w:t>e</w:t>
      </w:r>
      <w:r w:rsidR="00301B10">
        <w:rPr>
          <w:rFonts w:ascii="Arial" w:hAnsi="Arial" w:cs="Arial"/>
          <w:color w:val="000000" w:themeColor="text1"/>
          <w:sz w:val="30"/>
          <w:szCs w:val="30"/>
        </w:rPr>
        <w:t>, in welchen sparen gerade jetzt fatal wäre.</w:t>
      </w:r>
    </w:p>
    <w:p w14:paraId="462657B7" w14:textId="191FC754" w:rsidR="001044BE" w:rsidRDefault="00672B9D" w:rsidP="00672B9D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Weiterhin wurde erstmals eine globale Minderausgabe rd. 1,7 Mio. € </w:t>
      </w:r>
      <w:proofErr w:type="gramStart"/>
      <w:r w:rsidRPr="00D24261">
        <w:rPr>
          <w:rFonts w:ascii="Arial" w:hAnsi="Arial" w:cs="Arial"/>
          <w:sz w:val="30"/>
          <w:szCs w:val="30"/>
        </w:rPr>
        <w:t>in 2026</w:t>
      </w:r>
      <w:proofErr w:type="gramEnd"/>
      <w:r w:rsidRPr="00D24261">
        <w:rPr>
          <w:rFonts w:ascii="Arial" w:hAnsi="Arial" w:cs="Arial"/>
          <w:sz w:val="30"/>
          <w:szCs w:val="30"/>
        </w:rPr>
        <w:t xml:space="preserve"> und rd. 1,8 Mio. € in 2027 veranschlagt. </w:t>
      </w:r>
    </w:p>
    <w:p w14:paraId="3DB0ECE9" w14:textId="6FF0FDEF" w:rsidR="00672B9D" w:rsidRPr="00D24261" w:rsidRDefault="00672B9D" w:rsidP="00672B9D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Diese Beträge müssen dann in den jeweiligen Haushaltsjahren zwingend im laufenden Betreib eingespart werden.</w:t>
      </w:r>
    </w:p>
    <w:p w14:paraId="70E4731E" w14:textId="324E9345" w:rsidR="00672B9D" w:rsidRPr="00D24261" w:rsidRDefault="00672B9D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Diese kommen zum Beispiel aus Einsparungen bei den freiwilligen Aufgaben - </w:t>
      </w:r>
      <w:r w:rsidR="001C1D3D" w:rsidRPr="00D24261">
        <w:rPr>
          <w:rFonts w:ascii="Arial" w:hAnsi="Arial" w:cs="Arial"/>
          <w:sz w:val="30"/>
          <w:szCs w:val="30"/>
        </w:rPr>
        <w:t xml:space="preserve">einen Vorschlag behandeln wir ja heute </w:t>
      </w:r>
      <w:r w:rsidRPr="00D24261">
        <w:rPr>
          <w:rFonts w:ascii="Arial" w:hAnsi="Arial" w:cs="Arial"/>
          <w:sz w:val="30"/>
          <w:szCs w:val="30"/>
        </w:rPr>
        <w:t>noch</w:t>
      </w:r>
      <w:r w:rsidR="001C1D3D" w:rsidRPr="00D24261">
        <w:rPr>
          <w:rFonts w:ascii="Arial" w:hAnsi="Arial" w:cs="Arial"/>
          <w:sz w:val="30"/>
          <w:szCs w:val="30"/>
        </w:rPr>
        <w:t xml:space="preserve"> bzgl. der Musikschule, weitere folgen. </w:t>
      </w:r>
      <w:r w:rsidR="0066229B" w:rsidRPr="00D24261">
        <w:rPr>
          <w:rFonts w:ascii="Arial" w:hAnsi="Arial" w:cs="Arial"/>
          <w:sz w:val="30"/>
          <w:szCs w:val="30"/>
        </w:rPr>
        <w:t xml:space="preserve">Denn </w:t>
      </w:r>
      <w:r w:rsidR="000C1731" w:rsidRPr="00D24261">
        <w:rPr>
          <w:rFonts w:ascii="Arial" w:hAnsi="Arial" w:cs="Arial"/>
          <w:sz w:val="30"/>
          <w:szCs w:val="30"/>
        </w:rPr>
        <w:t>unsere freiwilligen Leistungen</w:t>
      </w:r>
      <w:r w:rsidR="001C1D3D" w:rsidRPr="00D24261">
        <w:rPr>
          <w:rFonts w:ascii="Arial" w:hAnsi="Arial" w:cs="Arial"/>
          <w:sz w:val="30"/>
          <w:szCs w:val="30"/>
        </w:rPr>
        <w:t xml:space="preserve"> </w:t>
      </w:r>
      <w:r w:rsidR="007D739C" w:rsidRPr="00D24261">
        <w:rPr>
          <w:rFonts w:ascii="Arial" w:hAnsi="Arial" w:cs="Arial"/>
          <w:sz w:val="30"/>
          <w:szCs w:val="30"/>
        </w:rPr>
        <w:t>belaufen sich s</w:t>
      </w:r>
      <w:r w:rsidR="001C1D3D" w:rsidRPr="00D24261">
        <w:rPr>
          <w:rFonts w:ascii="Arial" w:hAnsi="Arial" w:cs="Arial"/>
          <w:sz w:val="30"/>
          <w:szCs w:val="30"/>
        </w:rPr>
        <w:t>aldiert</w:t>
      </w:r>
      <w:r w:rsidR="007D739C" w:rsidRPr="00D24261">
        <w:rPr>
          <w:rFonts w:ascii="Arial" w:hAnsi="Arial" w:cs="Arial"/>
          <w:sz w:val="30"/>
          <w:szCs w:val="30"/>
        </w:rPr>
        <w:t xml:space="preserve"> auf</w:t>
      </w:r>
      <w:r w:rsidR="001C1D3D" w:rsidRPr="00D24261">
        <w:rPr>
          <w:rFonts w:ascii="Arial" w:hAnsi="Arial" w:cs="Arial"/>
          <w:sz w:val="30"/>
          <w:szCs w:val="30"/>
        </w:rPr>
        <w:t xml:space="preserve"> 3</w:t>
      </w:r>
      <w:r w:rsidR="002B7FF3">
        <w:rPr>
          <w:rFonts w:ascii="Arial" w:hAnsi="Arial" w:cs="Arial"/>
          <w:sz w:val="30"/>
          <w:szCs w:val="30"/>
        </w:rPr>
        <w:t>5</w:t>
      </w:r>
      <w:r w:rsidR="001C1D3D" w:rsidRPr="00D24261">
        <w:rPr>
          <w:rFonts w:ascii="Arial" w:hAnsi="Arial" w:cs="Arial"/>
          <w:sz w:val="30"/>
          <w:szCs w:val="30"/>
        </w:rPr>
        <w:t>,</w:t>
      </w:r>
      <w:r w:rsidR="002B7FF3">
        <w:rPr>
          <w:rFonts w:ascii="Arial" w:hAnsi="Arial" w:cs="Arial"/>
          <w:sz w:val="30"/>
          <w:szCs w:val="30"/>
        </w:rPr>
        <w:t>2</w:t>
      </w:r>
      <w:r w:rsidR="001C1D3D" w:rsidRPr="00D24261">
        <w:rPr>
          <w:rFonts w:ascii="Arial" w:hAnsi="Arial" w:cs="Arial"/>
          <w:sz w:val="30"/>
          <w:szCs w:val="30"/>
        </w:rPr>
        <w:t xml:space="preserve"> </w:t>
      </w:r>
      <w:r w:rsidR="000E348D" w:rsidRPr="00D24261">
        <w:rPr>
          <w:rFonts w:ascii="Arial" w:hAnsi="Arial" w:cs="Arial"/>
          <w:sz w:val="30"/>
          <w:szCs w:val="30"/>
        </w:rPr>
        <w:t>Mio.</w:t>
      </w:r>
      <w:r w:rsidR="001C1D3D" w:rsidRPr="00D24261">
        <w:rPr>
          <w:rFonts w:ascii="Arial" w:hAnsi="Arial" w:cs="Arial"/>
          <w:sz w:val="30"/>
          <w:szCs w:val="30"/>
        </w:rPr>
        <w:t xml:space="preserve"> €</w:t>
      </w:r>
      <w:r w:rsidRPr="00D24261">
        <w:rPr>
          <w:rFonts w:ascii="Arial" w:hAnsi="Arial" w:cs="Arial"/>
          <w:sz w:val="30"/>
          <w:szCs w:val="30"/>
        </w:rPr>
        <w:t>.</w:t>
      </w:r>
    </w:p>
    <w:p w14:paraId="5574F053" w14:textId="4CD9956C" w:rsidR="007870F5" w:rsidRDefault="00672B9D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lastRenderedPageBreak/>
        <w:t>G</w:t>
      </w:r>
      <w:r w:rsidR="001C1D3D" w:rsidRPr="00D24261">
        <w:rPr>
          <w:rFonts w:ascii="Arial" w:hAnsi="Arial" w:cs="Arial"/>
          <w:sz w:val="30"/>
          <w:szCs w:val="30"/>
        </w:rPr>
        <w:t xml:space="preserve">rößter </w:t>
      </w:r>
      <w:r w:rsidR="00777A3E">
        <w:rPr>
          <w:rFonts w:ascii="Arial" w:hAnsi="Arial" w:cs="Arial"/>
          <w:sz w:val="30"/>
          <w:szCs w:val="30"/>
        </w:rPr>
        <w:t xml:space="preserve">Einzelbereich ist unsere Förderung von Kitas mit sage und schreibe 9,9 </w:t>
      </w:r>
      <w:r w:rsidR="000E348D">
        <w:rPr>
          <w:rFonts w:ascii="Arial" w:hAnsi="Arial" w:cs="Arial"/>
          <w:sz w:val="30"/>
          <w:szCs w:val="30"/>
        </w:rPr>
        <w:t>Mio.</w:t>
      </w:r>
      <w:r w:rsidR="00777A3E">
        <w:rPr>
          <w:rFonts w:ascii="Arial" w:hAnsi="Arial" w:cs="Arial"/>
          <w:sz w:val="30"/>
          <w:szCs w:val="30"/>
        </w:rPr>
        <w:t xml:space="preserve"> €. Wenn jemand sagt, </w:t>
      </w:r>
      <w:r w:rsidR="0082308D">
        <w:rPr>
          <w:rFonts w:ascii="Arial" w:hAnsi="Arial" w:cs="Arial"/>
          <w:sz w:val="30"/>
          <w:szCs w:val="30"/>
        </w:rPr>
        <w:t>wir würden die Familien nicht stärken, dann sollte er erstmal über diese Zahl nachdenken. Oder – wie hoch müssten die Kitagebühren eigentlich sein, wenn wir nicht so fördern würden.</w:t>
      </w:r>
      <w:r w:rsidR="00A04580">
        <w:rPr>
          <w:rFonts w:ascii="Arial" w:hAnsi="Arial" w:cs="Arial"/>
          <w:sz w:val="30"/>
          <w:szCs w:val="30"/>
        </w:rPr>
        <w:t xml:space="preserve"> Im Bereich Kultur und Musik bieten wir Jahr fü</w:t>
      </w:r>
      <w:r w:rsidR="007870F5">
        <w:rPr>
          <w:rFonts w:ascii="Arial" w:hAnsi="Arial" w:cs="Arial"/>
          <w:sz w:val="30"/>
          <w:szCs w:val="30"/>
        </w:rPr>
        <w:t>r</w:t>
      </w:r>
      <w:r w:rsidR="00A04580">
        <w:rPr>
          <w:rFonts w:ascii="Arial" w:hAnsi="Arial" w:cs="Arial"/>
          <w:sz w:val="30"/>
          <w:szCs w:val="30"/>
        </w:rPr>
        <w:t xml:space="preserve"> Jahr 5,95 </w:t>
      </w:r>
      <w:r w:rsidR="000E348D">
        <w:rPr>
          <w:rFonts w:ascii="Arial" w:hAnsi="Arial" w:cs="Arial"/>
          <w:sz w:val="30"/>
          <w:szCs w:val="30"/>
        </w:rPr>
        <w:t>Mio.</w:t>
      </w:r>
      <w:r w:rsidR="00A04580">
        <w:rPr>
          <w:rFonts w:ascii="Arial" w:hAnsi="Arial" w:cs="Arial"/>
          <w:sz w:val="30"/>
          <w:szCs w:val="30"/>
        </w:rPr>
        <w:t xml:space="preserve"> € auf – größter Posten sind die Schlossfestspiele. </w:t>
      </w:r>
      <w:r w:rsidR="007870F5">
        <w:rPr>
          <w:rFonts w:ascii="Arial" w:hAnsi="Arial" w:cs="Arial"/>
          <w:sz w:val="30"/>
          <w:szCs w:val="30"/>
        </w:rPr>
        <w:t xml:space="preserve">Die Schulen incl. Musikschule und </w:t>
      </w:r>
      <w:r w:rsidR="000E348D">
        <w:rPr>
          <w:rFonts w:ascii="Arial" w:hAnsi="Arial" w:cs="Arial"/>
          <w:sz w:val="30"/>
          <w:szCs w:val="30"/>
        </w:rPr>
        <w:t>VHS</w:t>
      </w:r>
      <w:r w:rsidR="007870F5">
        <w:rPr>
          <w:rFonts w:ascii="Arial" w:hAnsi="Arial" w:cs="Arial"/>
          <w:sz w:val="30"/>
          <w:szCs w:val="30"/>
        </w:rPr>
        <w:t xml:space="preserve"> sind und weitere 4,6 </w:t>
      </w:r>
      <w:r w:rsidR="000E348D">
        <w:rPr>
          <w:rFonts w:ascii="Arial" w:hAnsi="Arial" w:cs="Arial"/>
          <w:sz w:val="30"/>
          <w:szCs w:val="30"/>
        </w:rPr>
        <w:t>Mio.</w:t>
      </w:r>
      <w:r w:rsidR="007870F5">
        <w:rPr>
          <w:rFonts w:ascii="Arial" w:hAnsi="Arial" w:cs="Arial"/>
          <w:sz w:val="30"/>
          <w:szCs w:val="30"/>
        </w:rPr>
        <w:t xml:space="preserve"> € wert</w:t>
      </w:r>
      <w:r w:rsidR="00912448">
        <w:rPr>
          <w:rFonts w:ascii="Arial" w:hAnsi="Arial" w:cs="Arial"/>
          <w:sz w:val="30"/>
          <w:szCs w:val="30"/>
        </w:rPr>
        <w:t xml:space="preserve"> und in den Bereich Soziales geben wir 4,9 </w:t>
      </w:r>
      <w:r w:rsidR="000E348D">
        <w:rPr>
          <w:rFonts w:ascii="Arial" w:hAnsi="Arial" w:cs="Arial"/>
          <w:sz w:val="30"/>
          <w:szCs w:val="30"/>
        </w:rPr>
        <w:t>Mio.</w:t>
      </w:r>
      <w:r w:rsidR="00912448">
        <w:rPr>
          <w:rFonts w:ascii="Arial" w:hAnsi="Arial" w:cs="Arial"/>
          <w:sz w:val="30"/>
          <w:szCs w:val="30"/>
        </w:rPr>
        <w:t xml:space="preserve"> €. </w:t>
      </w:r>
    </w:p>
    <w:p w14:paraId="686FDC22" w14:textId="0D1700BF" w:rsidR="004C29A6" w:rsidRPr="00D24261" w:rsidRDefault="00912448" w:rsidP="004C7FC5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An diesen Summen nehmen </w:t>
      </w:r>
      <w:r w:rsidR="00A2549C" w:rsidRPr="00D24261">
        <w:rPr>
          <w:rFonts w:ascii="Arial" w:hAnsi="Arial" w:cs="Arial"/>
          <w:sz w:val="30"/>
          <w:szCs w:val="30"/>
        </w:rPr>
        <w:t xml:space="preserve">sich </w:t>
      </w:r>
      <w:r w:rsidR="00021A32" w:rsidRPr="00D24261">
        <w:rPr>
          <w:rFonts w:ascii="Arial" w:hAnsi="Arial" w:cs="Arial"/>
          <w:sz w:val="30"/>
          <w:szCs w:val="30"/>
        </w:rPr>
        <w:t xml:space="preserve">davon </w:t>
      </w:r>
      <w:r w:rsidR="00A2549C" w:rsidRPr="00D24261">
        <w:rPr>
          <w:rFonts w:ascii="Arial" w:hAnsi="Arial" w:cs="Arial"/>
          <w:sz w:val="30"/>
          <w:szCs w:val="30"/>
        </w:rPr>
        <w:t xml:space="preserve">die </w:t>
      </w:r>
      <w:r w:rsidR="000C32F8" w:rsidRPr="00D24261">
        <w:rPr>
          <w:rFonts w:ascii="Arial" w:hAnsi="Arial" w:cs="Arial"/>
          <w:sz w:val="30"/>
          <w:szCs w:val="30"/>
        </w:rPr>
        <w:t xml:space="preserve">von manchen als freiwillige Leistung kritisierten </w:t>
      </w:r>
      <w:r w:rsidR="00021A32" w:rsidRPr="00D24261">
        <w:rPr>
          <w:rFonts w:ascii="Arial" w:hAnsi="Arial" w:cs="Arial"/>
          <w:sz w:val="30"/>
          <w:szCs w:val="30"/>
        </w:rPr>
        <w:t xml:space="preserve">26T€ oder </w:t>
      </w:r>
      <w:r w:rsidR="000548A9" w:rsidRPr="00D24261">
        <w:rPr>
          <w:rFonts w:ascii="Arial" w:hAnsi="Arial" w:cs="Arial"/>
          <w:sz w:val="30"/>
          <w:szCs w:val="30"/>
        </w:rPr>
        <w:t>0</w:t>
      </w:r>
      <w:r w:rsidR="000C32F8" w:rsidRPr="00D24261">
        <w:rPr>
          <w:rFonts w:ascii="Arial" w:hAnsi="Arial" w:cs="Arial"/>
          <w:sz w:val="30"/>
          <w:szCs w:val="30"/>
        </w:rPr>
        <w:t xml:space="preserve">,18% für das MVZ sehr bescheiden aus. </w:t>
      </w:r>
    </w:p>
    <w:p w14:paraId="77ED6BF1" w14:textId="361E2720" w:rsidR="00B17A8B" w:rsidRDefault="004C29A6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W</w:t>
      </w:r>
      <w:r w:rsidR="001C1D3D" w:rsidRPr="00D24261">
        <w:rPr>
          <w:rFonts w:ascii="Arial" w:hAnsi="Arial" w:cs="Arial"/>
          <w:sz w:val="30"/>
          <w:szCs w:val="30"/>
        </w:rPr>
        <w:t xml:space="preserve">ir </w:t>
      </w:r>
      <w:r w:rsidR="00753F54">
        <w:rPr>
          <w:rFonts w:ascii="Arial" w:hAnsi="Arial" w:cs="Arial"/>
          <w:sz w:val="30"/>
          <w:szCs w:val="30"/>
        </w:rPr>
        <w:t>haben schon we</w:t>
      </w:r>
      <w:r w:rsidRPr="00D24261">
        <w:rPr>
          <w:rFonts w:ascii="Arial" w:hAnsi="Arial" w:cs="Arial"/>
          <w:sz w:val="30"/>
          <w:szCs w:val="30"/>
        </w:rPr>
        <w:t>i</w:t>
      </w:r>
      <w:r w:rsidR="001C1D3D" w:rsidRPr="00D24261">
        <w:rPr>
          <w:rFonts w:ascii="Arial" w:hAnsi="Arial" w:cs="Arial"/>
          <w:sz w:val="30"/>
          <w:szCs w:val="30"/>
        </w:rPr>
        <w:t xml:space="preserve">tere Einsparvorschläge </w:t>
      </w:r>
      <w:r w:rsidR="00753F54">
        <w:rPr>
          <w:rFonts w:ascii="Arial" w:hAnsi="Arial" w:cs="Arial"/>
          <w:sz w:val="30"/>
          <w:szCs w:val="30"/>
        </w:rPr>
        <w:t xml:space="preserve">wie heute im Bereich Musikschule erarbeitet in Höhe von ca. 700T€. Diese legen wir </w:t>
      </w:r>
      <w:r w:rsidR="00810AF2" w:rsidRPr="00D24261">
        <w:rPr>
          <w:rFonts w:ascii="Arial" w:hAnsi="Arial" w:cs="Arial"/>
          <w:sz w:val="30"/>
          <w:szCs w:val="30"/>
        </w:rPr>
        <w:t xml:space="preserve">Ihnen </w:t>
      </w:r>
      <w:r w:rsidR="001C1D3D" w:rsidRPr="00D24261">
        <w:rPr>
          <w:rFonts w:ascii="Arial" w:hAnsi="Arial" w:cs="Arial"/>
          <w:sz w:val="30"/>
          <w:szCs w:val="30"/>
        </w:rPr>
        <w:t xml:space="preserve">zur HH-Beratung im VA rechtzeitig vor. </w:t>
      </w:r>
      <w:r w:rsidR="00810AF2" w:rsidRPr="00D24261">
        <w:rPr>
          <w:rFonts w:ascii="Arial" w:hAnsi="Arial" w:cs="Arial"/>
          <w:sz w:val="30"/>
          <w:szCs w:val="30"/>
        </w:rPr>
        <w:t xml:space="preserve">Wir planen keinen Kahlschlag, </w:t>
      </w:r>
      <w:r w:rsidR="007747B6" w:rsidRPr="00D24261">
        <w:rPr>
          <w:rFonts w:ascii="Arial" w:hAnsi="Arial" w:cs="Arial"/>
          <w:sz w:val="30"/>
          <w:szCs w:val="30"/>
        </w:rPr>
        <w:t>den keiner w</w:t>
      </w:r>
      <w:r w:rsidR="00B51843" w:rsidRPr="00D24261">
        <w:rPr>
          <w:rFonts w:ascii="Arial" w:hAnsi="Arial" w:cs="Arial"/>
          <w:sz w:val="30"/>
          <w:szCs w:val="30"/>
        </w:rPr>
        <w:t>ill</w:t>
      </w:r>
      <w:r w:rsidR="007747B6" w:rsidRPr="00D24261">
        <w:rPr>
          <w:rFonts w:ascii="Arial" w:hAnsi="Arial" w:cs="Arial"/>
          <w:sz w:val="30"/>
          <w:szCs w:val="30"/>
        </w:rPr>
        <w:t xml:space="preserve">. Aber manches müssen wir hinterfragen: War es richtig, die Hallengebühren seit </w:t>
      </w:r>
      <w:r w:rsidR="00753F54">
        <w:rPr>
          <w:rFonts w:ascii="Arial" w:hAnsi="Arial" w:cs="Arial"/>
          <w:sz w:val="30"/>
          <w:szCs w:val="30"/>
        </w:rPr>
        <w:t>5v</w:t>
      </w:r>
      <w:r w:rsidR="007747B6" w:rsidRPr="00D24261">
        <w:rPr>
          <w:rFonts w:ascii="Arial" w:hAnsi="Arial" w:cs="Arial"/>
          <w:sz w:val="30"/>
          <w:szCs w:val="30"/>
        </w:rPr>
        <w:t xml:space="preserve">Jahren nicht mehr zu erhöhen? </w:t>
      </w:r>
      <w:r w:rsidR="00B536FC" w:rsidRPr="00D24261">
        <w:rPr>
          <w:rFonts w:ascii="Arial" w:hAnsi="Arial" w:cs="Arial"/>
          <w:sz w:val="30"/>
          <w:szCs w:val="30"/>
        </w:rPr>
        <w:t xml:space="preserve">Oder können wir uns wirklich noch 2 Springerkräfte leisten, die wir für die Kindergartenträger </w:t>
      </w:r>
      <w:r w:rsidR="00C2014D" w:rsidRPr="00D24261">
        <w:rPr>
          <w:rFonts w:ascii="Arial" w:hAnsi="Arial" w:cs="Arial"/>
          <w:sz w:val="30"/>
          <w:szCs w:val="30"/>
        </w:rPr>
        <w:t xml:space="preserve">zusätzlich zu allem Kostenersatz </w:t>
      </w:r>
      <w:r w:rsidR="00B536FC" w:rsidRPr="00D24261">
        <w:rPr>
          <w:rFonts w:ascii="Arial" w:hAnsi="Arial" w:cs="Arial"/>
          <w:sz w:val="30"/>
          <w:szCs w:val="30"/>
        </w:rPr>
        <w:t>bezahlen?</w:t>
      </w:r>
      <w:r w:rsidR="00C2014D" w:rsidRPr="00D24261">
        <w:rPr>
          <w:rFonts w:ascii="Arial" w:hAnsi="Arial" w:cs="Arial"/>
          <w:sz w:val="30"/>
          <w:szCs w:val="30"/>
        </w:rPr>
        <w:t xml:space="preserve"> </w:t>
      </w:r>
      <w:r w:rsidR="0076700E">
        <w:rPr>
          <w:rFonts w:ascii="Arial" w:hAnsi="Arial" w:cs="Arial"/>
          <w:sz w:val="30"/>
          <w:szCs w:val="30"/>
        </w:rPr>
        <w:t>Und bei den jüngst nachbestellten 100% selbstfinanzierten Buslinien in die Höhe, nach Bruchhausen und nach Ettlingen-West gibt es nach den Fahrgastzählungen regelmäßige Fahrten zu bestimmten Zeiten mit null oder einem Fahrgast</w:t>
      </w:r>
      <w:r w:rsidR="00B17A8B">
        <w:rPr>
          <w:rFonts w:ascii="Arial" w:hAnsi="Arial" w:cs="Arial"/>
          <w:sz w:val="30"/>
          <w:szCs w:val="30"/>
        </w:rPr>
        <w:t>.</w:t>
      </w:r>
    </w:p>
    <w:p w14:paraId="3DCFB471" w14:textId="2F18F016" w:rsidR="00B17A8B" w:rsidRDefault="00B17A8B">
      <w:pPr>
        <w:rPr>
          <w:rFonts w:ascii="Arial" w:hAnsi="Arial" w:cs="Arial"/>
          <w:sz w:val="30"/>
          <w:szCs w:val="30"/>
        </w:rPr>
      </w:pPr>
    </w:p>
    <w:p w14:paraId="154B54D7" w14:textId="0E559A1D" w:rsidR="00EC774B" w:rsidRPr="00D24261" w:rsidRDefault="00B17A8B" w:rsidP="004C7FC5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</w:t>
      </w:r>
      <w:r w:rsidR="0076700E">
        <w:rPr>
          <w:rFonts w:ascii="Arial" w:hAnsi="Arial" w:cs="Arial"/>
          <w:sz w:val="30"/>
          <w:szCs w:val="30"/>
        </w:rPr>
        <w:t>uch hier müssen wir wieder reduzieren. Alle</w:t>
      </w:r>
      <w:r w:rsidR="00C2014D" w:rsidRPr="00D24261">
        <w:rPr>
          <w:rFonts w:ascii="Arial" w:hAnsi="Arial" w:cs="Arial"/>
          <w:sz w:val="30"/>
          <w:szCs w:val="30"/>
        </w:rPr>
        <w:t xml:space="preserve"> Vorschläge werden weh tun – aber </w:t>
      </w:r>
      <w:r w:rsidR="00EC774B" w:rsidRPr="00D24261">
        <w:rPr>
          <w:rFonts w:ascii="Arial" w:hAnsi="Arial" w:cs="Arial"/>
          <w:sz w:val="30"/>
          <w:szCs w:val="30"/>
        </w:rPr>
        <w:t>sie nicht zu diskutieren, geht leider nicht.</w:t>
      </w:r>
    </w:p>
    <w:p w14:paraId="4CCF08FE" w14:textId="2C264193" w:rsidR="001C1D3D" w:rsidRPr="00D24261" w:rsidRDefault="00B51843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So wie wir leider auch die Hebesätze nicht außen </w:t>
      </w:r>
      <w:r w:rsidR="000E348D" w:rsidRPr="00D24261">
        <w:rPr>
          <w:rFonts w:ascii="Arial" w:hAnsi="Arial" w:cs="Arial"/>
          <w:sz w:val="30"/>
          <w:szCs w:val="30"/>
        </w:rPr>
        <w:t>vorlassen</w:t>
      </w:r>
      <w:r w:rsidRPr="00D24261">
        <w:rPr>
          <w:rFonts w:ascii="Arial" w:hAnsi="Arial" w:cs="Arial"/>
          <w:sz w:val="30"/>
          <w:szCs w:val="30"/>
        </w:rPr>
        <w:t xml:space="preserve"> können: Weil alle schon durchgeführten </w:t>
      </w:r>
      <w:r w:rsidR="00150681" w:rsidRPr="00D24261">
        <w:rPr>
          <w:rFonts w:ascii="Arial" w:hAnsi="Arial" w:cs="Arial"/>
          <w:sz w:val="30"/>
          <w:szCs w:val="30"/>
        </w:rPr>
        <w:t xml:space="preserve">massiven Einsparungen im Aufwand nicht </w:t>
      </w:r>
      <w:r w:rsidRPr="00D24261">
        <w:rPr>
          <w:rFonts w:ascii="Arial" w:hAnsi="Arial" w:cs="Arial"/>
          <w:sz w:val="30"/>
          <w:szCs w:val="30"/>
        </w:rPr>
        <w:t>ausgereicht haben</w:t>
      </w:r>
      <w:r w:rsidR="00150681" w:rsidRPr="00D24261">
        <w:rPr>
          <w:rFonts w:ascii="Arial" w:hAnsi="Arial" w:cs="Arial"/>
          <w:sz w:val="30"/>
          <w:szCs w:val="30"/>
        </w:rPr>
        <w:t xml:space="preserve">, schlägt die Verwaltung moderate Erhöhungen der </w:t>
      </w:r>
      <w:bookmarkStart w:id="7" w:name="_Hlk216270898"/>
      <w:bookmarkEnd w:id="6"/>
      <w:r w:rsidR="00150681" w:rsidRPr="00D24261">
        <w:rPr>
          <w:rFonts w:ascii="Arial" w:hAnsi="Arial" w:cs="Arial"/>
          <w:sz w:val="30"/>
          <w:szCs w:val="30"/>
        </w:rPr>
        <w:lastRenderedPageBreak/>
        <w:t>Gewerbesteuer von 390 v.H. auf 400 v.H. und der Grundsteuer B von 185 v.H. auf 200 v.H. vor.</w:t>
      </w:r>
    </w:p>
    <w:p w14:paraId="6218A548" w14:textId="23ABFC54" w:rsidR="005B3E85" w:rsidRPr="00D24261" w:rsidRDefault="005B3E85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>Ja, das fällt schwer – aber: Bei der Gewerbesteuer sind wir mit dann 400 Punkten immer noch bei oder deutlich unter den Hebesätzen unserer Wettbewerber Karlsruhe, Bruchsal, Rastatt.</w:t>
      </w:r>
    </w:p>
    <w:p w14:paraId="4E65FF03" w14:textId="2C8AB55D" w:rsidR="00483C4F" w:rsidRDefault="005B3E85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Und bezüglich der Grundsteuer: </w:t>
      </w:r>
      <w:r w:rsidR="00DC64DB" w:rsidRPr="00D24261">
        <w:rPr>
          <w:rFonts w:ascii="Arial" w:hAnsi="Arial" w:cs="Arial"/>
          <w:sz w:val="30"/>
          <w:szCs w:val="30"/>
        </w:rPr>
        <w:t xml:space="preserve">Mit 200 Punkten bleiben wir immer noch unter der </w:t>
      </w:r>
      <w:r w:rsidR="007D5DA5" w:rsidRPr="00D24261">
        <w:rPr>
          <w:rFonts w:ascii="Arial" w:hAnsi="Arial" w:cs="Arial"/>
          <w:sz w:val="30"/>
          <w:szCs w:val="30"/>
        </w:rPr>
        <w:t>Aufkommensneutralität</w:t>
      </w:r>
      <w:r w:rsidR="00DC64DB" w:rsidRPr="00D24261">
        <w:rPr>
          <w:rFonts w:ascii="Arial" w:hAnsi="Arial" w:cs="Arial"/>
          <w:sz w:val="30"/>
          <w:szCs w:val="30"/>
        </w:rPr>
        <w:t xml:space="preserve">, die erst bei </w:t>
      </w:r>
      <w:r w:rsidR="007D5DA5" w:rsidRPr="00D24261">
        <w:rPr>
          <w:rFonts w:ascii="Arial" w:hAnsi="Arial" w:cs="Arial"/>
          <w:sz w:val="30"/>
          <w:szCs w:val="30"/>
        </w:rPr>
        <w:t xml:space="preserve">220 Punkten erreicht </w:t>
      </w:r>
      <w:r w:rsidR="00DC64DB" w:rsidRPr="00D24261">
        <w:rPr>
          <w:rFonts w:ascii="Arial" w:hAnsi="Arial" w:cs="Arial"/>
          <w:sz w:val="30"/>
          <w:szCs w:val="30"/>
        </w:rPr>
        <w:t xml:space="preserve">ist. Mit dem bisherigen </w:t>
      </w:r>
      <w:r w:rsidR="00175412" w:rsidRPr="00D24261">
        <w:rPr>
          <w:rFonts w:ascii="Arial" w:hAnsi="Arial" w:cs="Arial"/>
          <w:sz w:val="30"/>
          <w:szCs w:val="30"/>
        </w:rPr>
        <w:t xml:space="preserve">Hebesatz von </w:t>
      </w:r>
      <w:r w:rsidRPr="00D24261">
        <w:rPr>
          <w:rFonts w:ascii="Arial" w:hAnsi="Arial" w:cs="Arial"/>
          <w:sz w:val="30"/>
          <w:szCs w:val="30"/>
        </w:rPr>
        <w:t xml:space="preserve">185 haben wir den Bürgern nun ein Jahr </w:t>
      </w:r>
      <w:r w:rsidR="00220F00" w:rsidRPr="00D24261">
        <w:rPr>
          <w:rFonts w:ascii="Arial" w:hAnsi="Arial" w:cs="Arial"/>
          <w:sz w:val="30"/>
          <w:szCs w:val="30"/>
        </w:rPr>
        <w:t xml:space="preserve">Schonung und Entlastung </w:t>
      </w:r>
      <w:r w:rsidRPr="00D24261">
        <w:rPr>
          <w:rFonts w:ascii="Arial" w:hAnsi="Arial" w:cs="Arial"/>
          <w:sz w:val="30"/>
          <w:szCs w:val="30"/>
        </w:rPr>
        <w:t>gegönnt</w:t>
      </w:r>
      <w:r w:rsidR="00220F00" w:rsidRPr="00D24261">
        <w:rPr>
          <w:rFonts w:ascii="Arial" w:hAnsi="Arial" w:cs="Arial"/>
          <w:sz w:val="30"/>
          <w:szCs w:val="30"/>
        </w:rPr>
        <w:t xml:space="preserve">. </w:t>
      </w:r>
      <w:r w:rsidR="00483C4F" w:rsidRPr="00D24261">
        <w:rPr>
          <w:rFonts w:ascii="Arial" w:hAnsi="Arial" w:cs="Arial"/>
          <w:sz w:val="30"/>
          <w:szCs w:val="30"/>
        </w:rPr>
        <w:t>Und vor allem, bitte sehen Sie die angezeigte Grafik von Baden-Württemberg: Wir gehören zu den wenigen positiven Ausnahmen, die unter dem einkommensneutralen Hebesatzkorridor geblieben sind – und werden das auch noch nach der Erhöhung auf 200 Punkte bleiben</w:t>
      </w:r>
      <w:r w:rsidR="001F1856" w:rsidRPr="00D24261">
        <w:rPr>
          <w:rFonts w:ascii="Arial" w:hAnsi="Arial" w:cs="Arial"/>
          <w:sz w:val="30"/>
          <w:szCs w:val="30"/>
        </w:rPr>
        <w:t xml:space="preserve"> und unsere Bürger mehr entlasten, als das 90% der Gemeinden in BW tun. Ich weiß, die Fehler im System werden uns als Kommune angelastet</w:t>
      </w:r>
      <w:r w:rsidR="00CC2498" w:rsidRPr="00D24261">
        <w:rPr>
          <w:rFonts w:ascii="Arial" w:hAnsi="Arial" w:cs="Arial"/>
          <w:sz w:val="30"/>
          <w:szCs w:val="30"/>
        </w:rPr>
        <w:t xml:space="preserve"> – verursacht wurden sie vom Land. </w:t>
      </w:r>
      <w:r w:rsidR="00C67034">
        <w:rPr>
          <w:rFonts w:ascii="Arial" w:hAnsi="Arial" w:cs="Arial"/>
          <w:sz w:val="30"/>
          <w:szCs w:val="30"/>
        </w:rPr>
        <w:t>Auch eine</w:t>
      </w:r>
      <w:r w:rsidR="00A94BED" w:rsidRPr="00D24261">
        <w:rPr>
          <w:rFonts w:ascii="Arial" w:hAnsi="Arial" w:cs="Arial"/>
          <w:sz w:val="30"/>
          <w:szCs w:val="30"/>
        </w:rPr>
        <w:t xml:space="preserve"> Aufgabe für den neuen Landtag.</w:t>
      </w:r>
    </w:p>
    <w:p w14:paraId="3D5B3DCD" w14:textId="09FF067F" w:rsidR="00C67034" w:rsidRPr="00D24261" w:rsidRDefault="00C67034" w:rsidP="004C7FC5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Dafür reduzieren wir die Grundsteuer A auf Null. Ja, Sie haben richtig gehört. </w:t>
      </w:r>
      <w:r w:rsidR="000C1731">
        <w:rPr>
          <w:rFonts w:ascii="Arial" w:hAnsi="Arial" w:cs="Arial"/>
          <w:sz w:val="30"/>
          <w:szCs w:val="30"/>
        </w:rPr>
        <w:t>Nach dem neuen Veranschlagen</w:t>
      </w:r>
      <w:r>
        <w:rPr>
          <w:rFonts w:ascii="Arial" w:hAnsi="Arial" w:cs="Arial"/>
          <w:sz w:val="30"/>
          <w:szCs w:val="30"/>
        </w:rPr>
        <w:t xml:space="preserve"> ist der Aufwand größer als der </w:t>
      </w:r>
      <w:r w:rsidR="000E348D">
        <w:rPr>
          <w:rFonts w:ascii="Arial" w:hAnsi="Arial" w:cs="Arial"/>
          <w:sz w:val="30"/>
          <w:szCs w:val="30"/>
        </w:rPr>
        <w:t>Ertrag,</w:t>
      </w:r>
      <w:r>
        <w:rPr>
          <w:rFonts w:ascii="Arial" w:hAnsi="Arial" w:cs="Arial"/>
          <w:sz w:val="30"/>
          <w:szCs w:val="30"/>
        </w:rPr>
        <w:t xml:space="preserve"> </w:t>
      </w:r>
      <w:r w:rsidR="007B34AF">
        <w:rPr>
          <w:rFonts w:ascii="Arial" w:hAnsi="Arial" w:cs="Arial"/>
          <w:sz w:val="30"/>
          <w:szCs w:val="30"/>
        </w:rPr>
        <w:t>denn</w:t>
      </w:r>
      <w:r>
        <w:rPr>
          <w:rFonts w:ascii="Arial" w:hAnsi="Arial" w:cs="Arial"/>
          <w:sz w:val="30"/>
          <w:szCs w:val="30"/>
        </w:rPr>
        <w:t xml:space="preserve"> wir haben </w:t>
      </w:r>
      <w:r w:rsidR="007B34AF">
        <w:rPr>
          <w:rFonts w:ascii="Arial" w:hAnsi="Arial" w:cs="Arial"/>
          <w:sz w:val="30"/>
          <w:szCs w:val="30"/>
        </w:rPr>
        <w:t xml:space="preserve">ca. 80% der Bescheide mit ca. 5 Euro Steuer. Das lohnt </w:t>
      </w:r>
      <w:proofErr w:type="gramStart"/>
      <w:r w:rsidR="007B34AF">
        <w:rPr>
          <w:rFonts w:ascii="Arial" w:hAnsi="Arial" w:cs="Arial"/>
          <w:sz w:val="30"/>
          <w:szCs w:val="30"/>
        </w:rPr>
        <w:t>wirklich nicht</w:t>
      </w:r>
      <w:proofErr w:type="gramEnd"/>
      <w:r w:rsidR="007B34AF">
        <w:rPr>
          <w:rFonts w:ascii="Arial" w:hAnsi="Arial" w:cs="Arial"/>
          <w:sz w:val="30"/>
          <w:szCs w:val="30"/>
        </w:rPr>
        <w:t>.</w:t>
      </w:r>
    </w:p>
    <w:bookmarkEnd w:id="7"/>
    <w:p w14:paraId="348B348D" w14:textId="77777777" w:rsidR="00B17A8B" w:rsidRDefault="00B17A8B" w:rsidP="004C7FC5">
      <w:pPr>
        <w:spacing w:line="360" w:lineRule="auto"/>
        <w:rPr>
          <w:rFonts w:ascii="Arial" w:hAnsi="Arial" w:cs="Arial"/>
          <w:sz w:val="30"/>
          <w:szCs w:val="30"/>
        </w:rPr>
      </w:pPr>
    </w:p>
    <w:p w14:paraId="74B081E6" w14:textId="3638EAE8" w:rsidR="00150681" w:rsidRPr="00D24261" w:rsidRDefault="00A94BED" w:rsidP="004C7FC5">
      <w:pPr>
        <w:spacing w:line="360" w:lineRule="auto"/>
        <w:rPr>
          <w:rFonts w:ascii="Arial" w:hAnsi="Arial" w:cs="Arial"/>
          <w:sz w:val="30"/>
          <w:szCs w:val="30"/>
        </w:rPr>
      </w:pPr>
      <w:bookmarkStart w:id="8" w:name="_Hlk216270966"/>
      <w:r w:rsidRPr="00D24261">
        <w:rPr>
          <w:rFonts w:ascii="Arial" w:hAnsi="Arial" w:cs="Arial"/>
          <w:sz w:val="30"/>
          <w:szCs w:val="30"/>
        </w:rPr>
        <w:t xml:space="preserve">Zurück zur Gesamtergebnissituation: </w:t>
      </w:r>
      <w:r w:rsidR="00150681" w:rsidRPr="00D24261">
        <w:rPr>
          <w:rFonts w:ascii="Arial" w:hAnsi="Arial" w:cs="Arial"/>
          <w:sz w:val="30"/>
          <w:szCs w:val="30"/>
        </w:rPr>
        <w:t>Die geschätzten Mehrerträge von 1,5 Mio. € aus der Gewerbesteuer und 600.000 € aus der Grundsteuer B gekoppelt mit den deutlichen Aufwandsreduzierungen führen aus Sicht der Verwaltung zu einem Vorschlag der Ergebnishaushalte 2026 und 2027, die eine Genehmigung durch das Regierungspräsidium eher erwarten lassen</w:t>
      </w:r>
      <w:r w:rsidR="00C77A32" w:rsidRPr="00D24261">
        <w:rPr>
          <w:rFonts w:ascii="Arial" w:hAnsi="Arial" w:cs="Arial"/>
          <w:sz w:val="30"/>
          <w:szCs w:val="30"/>
        </w:rPr>
        <w:t xml:space="preserve"> als ohne diese Erhöhungen. Denn </w:t>
      </w:r>
      <w:r w:rsidR="0054770B" w:rsidRPr="00D24261">
        <w:rPr>
          <w:rFonts w:ascii="Arial" w:hAnsi="Arial" w:cs="Arial"/>
          <w:sz w:val="30"/>
          <w:szCs w:val="30"/>
        </w:rPr>
        <w:t xml:space="preserve">nach dem Vorrang der </w:t>
      </w:r>
      <w:r w:rsidR="0054770B" w:rsidRPr="00D24261">
        <w:rPr>
          <w:rFonts w:ascii="Arial" w:hAnsi="Arial" w:cs="Arial"/>
          <w:sz w:val="30"/>
          <w:szCs w:val="30"/>
        </w:rPr>
        <w:lastRenderedPageBreak/>
        <w:t>Einnahmebeschaffung §78 in der Gemeindeordnung (GemO)</w:t>
      </w:r>
      <w:r w:rsidR="00150681" w:rsidRPr="00D24261">
        <w:rPr>
          <w:rFonts w:ascii="Arial" w:hAnsi="Arial" w:cs="Arial"/>
          <w:sz w:val="30"/>
          <w:szCs w:val="30"/>
        </w:rPr>
        <w:t xml:space="preserve"> </w:t>
      </w:r>
      <w:r w:rsidR="00FD7B7D" w:rsidRPr="00D24261">
        <w:rPr>
          <w:rFonts w:ascii="Arial" w:hAnsi="Arial" w:cs="Arial"/>
          <w:sz w:val="30"/>
          <w:szCs w:val="30"/>
        </w:rPr>
        <w:t>müssen wir diese Maßnahmen tätigen, v.a. wenn wir unter dem empfohlenen Einkommensneutralitätswert bleiben, bevor uns das RP dazu anweist.</w:t>
      </w:r>
    </w:p>
    <w:p w14:paraId="32745582" w14:textId="17DDAB5B" w:rsidR="00150681" w:rsidRPr="00D24261" w:rsidRDefault="00150681" w:rsidP="004C7FC5">
      <w:pPr>
        <w:spacing w:line="360" w:lineRule="auto"/>
        <w:rPr>
          <w:rFonts w:ascii="Arial" w:hAnsi="Arial" w:cs="Arial"/>
          <w:sz w:val="30"/>
          <w:szCs w:val="30"/>
        </w:rPr>
      </w:pPr>
    </w:p>
    <w:p w14:paraId="0C977F82" w14:textId="6514DB7F" w:rsidR="001C1D3D" w:rsidRPr="00D24261" w:rsidRDefault="001C1D3D" w:rsidP="004C7FC5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D24261">
        <w:rPr>
          <w:rFonts w:ascii="Arial" w:hAnsi="Arial" w:cs="Arial"/>
          <w:b/>
          <w:bCs/>
          <w:sz w:val="30"/>
          <w:szCs w:val="30"/>
        </w:rPr>
        <w:t>Investitionen</w:t>
      </w:r>
    </w:p>
    <w:p w14:paraId="0405D5B4" w14:textId="1C8339D6" w:rsidR="00FD7B7D" w:rsidRDefault="00FD7B7D" w:rsidP="004C7FC5">
      <w:pPr>
        <w:spacing w:line="360" w:lineRule="auto"/>
        <w:rPr>
          <w:rFonts w:ascii="Arial" w:hAnsi="Arial" w:cs="Arial"/>
          <w:sz w:val="30"/>
          <w:szCs w:val="30"/>
        </w:rPr>
      </w:pPr>
      <w:r w:rsidRPr="00D24261">
        <w:rPr>
          <w:rFonts w:ascii="Arial" w:hAnsi="Arial" w:cs="Arial"/>
          <w:sz w:val="30"/>
          <w:szCs w:val="30"/>
        </w:rPr>
        <w:t xml:space="preserve">Damit möchte ich den Ergebnishaushalt verlassen und zum </w:t>
      </w:r>
      <w:r w:rsidR="00836EFD" w:rsidRPr="00D24261">
        <w:rPr>
          <w:rFonts w:ascii="Arial" w:hAnsi="Arial" w:cs="Arial"/>
          <w:sz w:val="30"/>
          <w:szCs w:val="30"/>
        </w:rPr>
        <w:t>Finanzhaushalt kommen – ich habe es schon angedeutet, dort liegt nicht das Problem! Wir haben in der Vergangenheit nicht zu viel gemacht, unsere Ziele eingehalten, die Kred</w:t>
      </w:r>
      <w:r w:rsidR="00D25AC5">
        <w:rPr>
          <w:rFonts w:ascii="Arial" w:hAnsi="Arial" w:cs="Arial"/>
          <w:sz w:val="30"/>
          <w:szCs w:val="30"/>
        </w:rPr>
        <w:t>i</w:t>
      </w:r>
      <w:r w:rsidR="00836EFD" w:rsidRPr="00D24261">
        <w:rPr>
          <w:rFonts w:ascii="Arial" w:hAnsi="Arial" w:cs="Arial"/>
          <w:sz w:val="30"/>
          <w:szCs w:val="30"/>
        </w:rPr>
        <w:t>tplanung</w:t>
      </w:r>
      <w:r w:rsidR="00D15292" w:rsidRPr="00D24261">
        <w:rPr>
          <w:rFonts w:ascii="Arial" w:hAnsi="Arial" w:cs="Arial"/>
          <w:sz w:val="30"/>
          <w:szCs w:val="30"/>
        </w:rPr>
        <w:t>e</w:t>
      </w:r>
      <w:r w:rsidR="00836EFD" w:rsidRPr="00D24261">
        <w:rPr>
          <w:rFonts w:ascii="Arial" w:hAnsi="Arial" w:cs="Arial"/>
          <w:sz w:val="30"/>
          <w:szCs w:val="30"/>
        </w:rPr>
        <w:t xml:space="preserve">n unterschritten und können uns weiterhin den nötigen Aufgaben widmen – dank des Sondervermögens, hier hilft es, erst recht. </w:t>
      </w:r>
    </w:p>
    <w:p w14:paraId="135C1BF9" w14:textId="22E63CC9" w:rsidR="001C1D3D" w:rsidRPr="001C3947" w:rsidRDefault="001C1D3D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Wir setzen weiterhin gezielt auf Investitionen in Bildung, Infrastruktur und soziale Sicherung, um die Leb</w:t>
      </w:r>
      <w:r w:rsidR="005B3E85" w:rsidRPr="001C3947">
        <w:rPr>
          <w:rFonts w:ascii="Arial" w:hAnsi="Arial" w:cs="Arial"/>
          <w:color w:val="000000" w:themeColor="text1"/>
          <w:sz w:val="30"/>
          <w:szCs w:val="30"/>
        </w:rPr>
        <w:t>e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nsqualität für alle Bürgerinnen und Bürger zu erhalten und auszubauen. Gleichzeitig achten wir auf eine solide Finanzpolitik, die die Handlungsfähigkeit unserer Kommune langfristig sichert.</w:t>
      </w:r>
    </w:p>
    <w:p w14:paraId="101B9157" w14:textId="77C062D6" w:rsidR="00182761" w:rsidRPr="001C3947" w:rsidRDefault="00182761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In unserem Vorschlag zum Doppelhaushalt sind nahezu alle investiven Projekte beinhaltet, die uns derzeit in der politischen Diskussion und hier im Gremium wichtig sind</w:t>
      </w:r>
      <w:r w:rsidR="00F11CF0" w:rsidRPr="001C3947">
        <w:rPr>
          <w:rFonts w:ascii="Arial" w:hAnsi="Arial" w:cs="Arial"/>
          <w:color w:val="000000" w:themeColor="text1"/>
          <w:sz w:val="30"/>
          <w:szCs w:val="30"/>
        </w:rPr>
        <w:t>, ich nenne nur Stichworte</w:t>
      </w:r>
      <w:r w:rsidR="00C7641F" w:rsidRPr="001C3947">
        <w:rPr>
          <w:rFonts w:ascii="Arial" w:hAnsi="Arial" w:cs="Arial"/>
          <w:color w:val="000000" w:themeColor="text1"/>
          <w:sz w:val="30"/>
          <w:szCs w:val="30"/>
        </w:rPr>
        <w:t xml:space="preserve"> in 5 Bereichen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:</w:t>
      </w:r>
    </w:p>
    <w:p w14:paraId="5C411541" w14:textId="2E03705E" w:rsidR="00B17A8B" w:rsidRDefault="00B17A8B">
      <w:pPr>
        <w:rPr>
          <w:rFonts w:ascii="Arial" w:hAnsi="Arial" w:cs="Arial"/>
          <w:color w:val="000000" w:themeColor="text1"/>
          <w:sz w:val="30"/>
          <w:szCs w:val="30"/>
          <w:u w:val="single"/>
        </w:rPr>
      </w:pPr>
    </w:p>
    <w:p w14:paraId="34CB8F59" w14:textId="7C7CD695" w:rsidR="00345DB3" w:rsidRPr="001C3947" w:rsidRDefault="00C7641F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  <w:u w:val="single"/>
        </w:rPr>
      </w:pPr>
      <w:r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1. </w:t>
      </w:r>
      <w:r w:rsidR="00345DB3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Bereich Bildung und Betreuung:</w:t>
      </w:r>
    </w:p>
    <w:p w14:paraId="60A2D317" w14:textId="08B61FD8" w:rsidR="00345DB3" w:rsidRPr="001C3947" w:rsidRDefault="00E35CE9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Wir starten den </w:t>
      </w:r>
      <w:r w:rsidR="00345DB3" w:rsidRPr="001C3947">
        <w:rPr>
          <w:rFonts w:ascii="Arial" w:hAnsi="Arial" w:cs="Arial"/>
          <w:color w:val="000000" w:themeColor="text1"/>
          <w:sz w:val="30"/>
          <w:szCs w:val="30"/>
        </w:rPr>
        <w:t>Ausbau der Ganztagsbetreuung an der Th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ie</w:t>
      </w:r>
      <w:r w:rsidR="00345DB3" w:rsidRPr="001C3947">
        <w:rPr>
          <w:rFonts w:ascii="Arial" w:hAnsi="Arial" w:cs="Arial"/>
          <w:color w:val="000000" w:themeColor="text1"/>
          <w:sz w:val="30"/>
          <w:szCs w:val="30"/>
        </w:rPr>
        <w:t xml:space="preserve">bauthschule und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in Oberweier</w:t>
      </w:r>
    </w:p>
    <w:p w14:paraId="6EB0532D" w14:textId="01A25BA4" w:rsidR="00F11CF0" w:rsidRPr="001C3947" w:rsidRDefault="00F11CF0" w:rsidP="00F11CF0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Stadtbau 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>investiert in den neuen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 Kindergarten Bruchhausen</w:t>
      </w:r>
    </w:p>
    <w:p w14:paraId="57C1AB29" w14:textId="17BEE58A" w:rsidR="00BD7559" w:rsidRPr="001C3947" w:rsidRDefault="00BD7559" w:rsidP="00F11CF0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und wir gehen von einer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Fertigstellung der Kita</w:t>
      </w:r>
      <w:r w:rsidR="00FD2B3C" w:rsidRPr="001C3947">
        <w:rPr>
          <w:rFonts w:ascii="Arial" w:hAnsi="Arial" w:cs="Arial"/>
          <w:color w:val="000000" w:themeColor="text1"/>
          <w:sz w:val="30"/>
          <w:szCs w:val="30"/>
        </w:rPr>
        <w:t xml:space="preserve"> / Halle in Schluttenbach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 aus.</w:t>
      </w:r>
    </w:p>
    <w:p w14:paraId="76BAA77F" w14:textId="3E60C1A0" w:rsidR="00E35CE9" w:rsidRPr="001C3947" w:rsidRDefault="00E35CE9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lastRenderedPageBreak/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>Das Gebäude der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 Schillerschule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 ist nahezu fertig, die Außenanlagen stehen im neuen Jahr an und wir</w:t>
      </w:r>
    </w:p>
    <w:p w14:paraId="5B322205" w14:textId="5219C3E9" w:rsidR="00E35CE9" w:rsidRPr="001C3947" w:rsidRDefault="00E35CE9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müssen im neuen Jahr 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Neukonzeption Eichendorff-Gymnasium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 angehen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, in welcher Form auch immer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693FD697" w14:textId="01062D66" w:rsidR="00FD2B3C" w:rsidRPr="001C3947" w:rsidRDefault="00C7641F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  <w:u w:val="single"/>
        </w:rPr>
      </w:pPr>
      <w:r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2. </w:t>
      </w:r>
      <w:r w:rsidR="00FD2B3C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Bereich </w:t>
      </w:r>
      <w:r w:rsidR="00F27A00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Vereine, </w:t>
      </w:r>
      <w:r w:rsidR="00FD2B3C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Soziales und Sicherheit</w:t>
      </w:r>
    </w:p>
    <w:p w14:paraId="0F9E1354" w14:textId="2403A349" w:rsidR="00FD2B3C" w:rsidRPr="001C3947" w:rsidRDefault="00D5319D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Mit dem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Neubau der Unterkunft Pforzheimer Straße </w:t>
      </w:r>
      <w:r w:rsidR="000B7F80" w:rsidRPr="001C3947">
        <w:rPr>
          <w:rFonts w:ascii="Arial" w:hAnsi="Arial" w:cs="Arial"/>
          <w:color w:val="000000" w:themeColor="text1"/>
          <w:sz w:val="30"/>
          <w:szCs w:val="30"/>
        </w:rPr>
        <w:t xml:space="preserve">haben wir 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Chance für den Start der Umnutzung Holder durch die Stadtbau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3534F0FD" w14:textId="00E7D3E5" w:rsidR="00085632" w:rsidRPr="001C3947" w:rsidRDefault="00F27A00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Wir geben v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iele Zuschüsse an </w:t>
      </w:r>
      <w:r w:rsidR="00085632" w:rsidRPr="001C3947">
        <w:rPr>
          <w:rFonts w:ascii="Arial" w:hAnsi="Arial" w:cs="Arial"/>
          <w:color w:val="000000" w:themeColor="text1"/>
          <w:sz w:val="30"/>
          <w:szCs w:val="30"/>
        </w:rPr>
        <w:t>V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ereine</w:t>
      </w:r>
      <w:r w:rsidR="005239AD" w:rsidRPr="001C394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85632" w:rsidRPr="001C3947">
        <w:rPr>
          <w:rFonts w:ascii="Arial" w:hAnsi="Arial" w:cs="Arial"/>
          <w:color w:val="000000" w:themeColor="text1"/>
          <w:sz w:val="30"/>
          <w:szCs w:val="30"/>
        </w:rPr>
        <w:t xml:space="preserve">(mehr, als wir uns mal als Obergrenze vorgenommen hatten) </w:t>
      </w:r>
      <w:r w:rsidR="005239AD" w:rsidRPr="001C3947">
        <w:rPr>
          <w:rFonts w:ascii="Arial" w:hAnsi="Arial" w:cs="Arial"/>
          <w:color w:val="000000" w:themeColor="text1"/>
          <w:sz w:val="30"/>
          <w:szCs w:val="30"/>
        </w:rPr>
        <w:t>z.B. SSV, FV Ettlingenweier, Skiclub</w:t>
      </w:r>
      <w:r w:rsidR="00085632" w:rsidRPr="001C3947">
        <w:rPr>
          <w:rFonts w:ascii="Arial" w:hAnsi="Arial" w:cs="Arial"/>
          <w:color w:val="000000" w:themeColor="text1"/>
          <w:sz w:val="30"/>
          <w:szCs w:val="30"/>
        </w:rPr>
        <w:t xml:space="preserve"> und </w:t>
      </w:r>
    </w:p>
    <w:p w14:paraId="0B86D6EE" w14:textId="58B8AB24" w:rsidR="00F27A00" w:rsidRPr="001C3947" w:rsidRDefault="00085632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-dazu kommt dann noch über die Nachschubliste die Bezuschussung des Zeltdaches im Waldbad Schöllbronn und die </w:t>
      </w:r>
      <w:r w:rsidR="0016010F" w:rsidRPr="001C3947">
        <w:rPr>
          <w:rFonts w:ascii="Arial" w:hAnsi="Arial" w:cs="Arial"/>
          <w:color w:val="000000" w:themeColor="text1"/>
          <w:sz w:val="30"/>
          <w:szCs w:val="30"/>
        </w:rPr>
        <w:t>Mittelü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bertragung zur Umsetzung unseres Vorhabens gemeinsamer Kunstrasenplatz im Baggerloch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78EB5713" w14:textId="787AD970" w:rsidR="009171AD" w:rsidRPr="001C3947" w:rsidRDefault="009171AD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-Die Kinderspielplätze </w:t>
      </w:r>
      <w:r w:rsidR="00ED7A87" w:rsidRPr="001C3947">
        <w:rPr>
          <w:rFonts w:ascii="Arial" w:hAnsi="Arial" w:cs="Arial"/>
          <w:color w:val="000000" w:themeColor="text1"/>
          <w:sz w:val="30"/>
          <w:szCs w:val="30"/>
        </w:rPr>
        <w:t>in der Scheffelanlage und im Watthaldenpark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 xml:space="preserve"> sollen neu gemacht werden und es gibt</w:t>
      </w:r>
    </w:p>
    <w:p w14:paraId="6741653D" w14:textId="1BF48E7F" w:rsidR="0012173C" w:rsidRDefault="0012173C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ED7A87" w:rsidRPr="001C3947">
        <w:rPr>
          <w:rFonts w:ascii="Arial" w:hAnsi="Arial" w:cs="Arial"/>
          <w:color w:val="000000" w:themeColor="text1"/>
          <w:sz w:val="30"/>
          <w:szCs w:val="30"/>
        </w:rPr>
        <w:t xml:space="preserve">kleinere </w:t>
      </w:r>
      <w:r w:rsidR="003B7CD6" w:rsidRPr="001C3947">
        <w:rPr>
          <w:rFonts w:ascii="Arial" w:hAnsi="Arial" w:cs="Arial"/>
          <w:color w:val="000000" w:themeColor="text1"/>
          <w:sz w:val="30"/>
          <w:szCs w:val="30"/>
        </w:rPr>
        <w:t>Gebäudeverbesserungen im Klösterle</w:t>
      </w:r>
      <w:r w:rsidR="00085632" w:rsidRPr="001C3947">
        <w:rPr>
          <w:rFonts w:ascii="Arial" w:hAnsi="Arial" w:cs="Arial"/>
          <w:color w:val="000000" w:themeColor="text1"/>
          <w:sz w:val="30"/>
          <w:szCs w:val="30"/>
        </w:rPr>
        <w:t xml:space="preserve"> und Zuschüsse an die Kirchengemeinden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22136886" w14:textId="45EBDFA6" w:rsidR="00D5319D" w:rsidRPr="001C3947" w:rsidRDefault="00D5319D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 xml:space="preserve">V.a. aber wird </w:t>
      </w:r>
      <w:r w:rsidR="003B7CD6" w:rsidRPr="001C3947">
        <w:rPr>
          <w:rFonts w:ascii="Arial" w:hAnsi="Arial" w:cs="Arial"/>
          <w:color w:val="000000" w:themeColor="text1"/>
          <w:sz w:val="30"/>
          <w:szCs w:val="30"/>
        </w:rPr>
        <w:t xml:space="preserve">der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Neubau 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 xml:space="preserve">des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gemeinsame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n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7C756E" w:rsidRPr="001C3947">
        <w:rPr>
          <w:rFonts w:ascii="Arial" w:hAnsi="Arial" w:cs="Arial"/>
          <w:color w:val="000000" w:themeColor="text1"/>
          <w:sz w:val="30"/>
          <w:szCs w:val="30"/>
        </w:rPr>
        <w:t>Feuerwehrg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erätehaus Höhe</w:t>
      </w:r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 xml:space="preserve"> beginnen. Einige von Ihnen schimpfen </w:t>
      </w:r>
      <w:proofErr w:type="gramStart"/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>ja manchmal</w:t>
      </w:r>
      <w:proofErr w:type="gramEnd"/>
      <w:r w:rsidR="00BE73A4" w:rsidRPr="001C3947">
        <w:rPr>
          <w:rFonts w:ascii="Arial" w:hAnsi="Arial" w:cs="Arial"/>
          <w:color w:val="000000" w:themeColor="text1"/>
          <w:sz w:val="30"/>
          <w:szCs w:val="30"/>
        </w:rPr>
        <w:t xml:space="preserve"> über das PLA – hier wäre es angebracht, die</w:t>
      </w:r>
      <w:r w:rsidR="006342BF" w:rsidRPr="001C3947">
        <w:rPr>
          <w:rFonts w:ascii="Arial" w:hAnsi="Arial" w:cs="Arial"/>
          <w:color w:val="000000" w:themeColor="text1"/>
          <w:sz w:val="30"/>
          <w:szCs w:val="30"/>
        </w:rPr>
        <w:t xml:space="preserve"> Mühen zu </w:t>
      </w:r>
      <w:r w:rsidR="000E348D" w:rsidRPr="001C3947">
        <w:rPr>
          <w:rFonts w:ascii="Arial" w:hAnsi="Arial" w:cs="Arial"/>
          <w:color w:val="000000" w:themeColor="text1"/>
          <w:sz w:val="30"/>
          <w:szCs w:val="30"/>
        </w:rPr>
        <w:t>loben</w:t>
      </w:r>
      <w:r w:rsidR="006342BF" w:rsidRPr="001C3947">
        <w:rPr>
          <w:rFonts w:ascii="Arial" w:hAnsi="Arial" w:cs="Arial"/>
          <w:color w:val="000000" w:themeColor="text1"/>
          <w:sz w:val="30"/>
          <w:szCs w:val="30"/>
        </w:rPr>
        <w:t>, dass wir heute den B-Plan voll zum Starten bringen können.</w:t>
      </w:r>
    </w:p>
    <w:p w14:paraId="74A1F645" w14:textId="233E1DF8" w:rsidR="00AE30C8" w:rsidRPr="001C3947" w:rsidRDefault="00C7641F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  <w:u w:val="single"/>
        </w:rPr>
      </w:pPr>
      <w:r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3. </w:t>
      </w:r>
      <w:r w:rsidR="00AE30C8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Bereich Verkehr</w:t>
      </w:r>
    </w:p>
    <w:p w14:paraId="36632386" w14:textId="505CC3FD" w:rsidR="00AE30C8" w:rsidRPr="001C3947" w:rsidRDefault="00AE30C8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027193" w:rsidRPr="001C3947">
        <w:rPr>
          <w:rFonts w:ascii="Arial" w:hAnsi="Arial" w:cs="Arial"/>
          <w:color w:val="000000" w:themeColor="text1"/>
          <w:sz w:val="30"/>
          <w:szCs w:val="30"/>
        </w:rPr>
        <w:t xml:space="preserve">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Sanierung </w:t>
      </w:r>
      <w:r w:rsidR="00027193" w:rsidRPr="001C3947">
        <w:rPr>
          <w:rFonts w:ascii="Arial" w:hAnsi="Arial" w:cs="Arial"/>
          <w:color w:val="000000" w:themeColor="text1"/>
          <w:sz w:val="30"/>
          <w:szCs w:val="30"/>
        </w:rPr>
        <w:t xml:space="preserve">der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L613</w:t>
      </w:r>
      <w:r w:rsidR="006342BF" w:rsidRPr="001C3947">
        <w:rPr>
          <w:rFonts w:ascii="Arial" w:hAnsi="Arial" w:cs="Arial"/>
          <w:color w:val="000000" w:themeColor="text1"/>
          <w:sz w:val="30"/>
          <w:szCs w:val="30"/>
        </w:rPr>
        <w:t xml:space="preserve"> ist</w:t>
      </w:r>
      <w:r w:rsidR="00027193" w:rsidRPr="001C3947">
        <w:rPr>
          <w:rFonts w:ascii="Arial" w:hAnsi="Arial" w:cs="Arial"/>
          <w:color w:val="000000" w:themeColor="text1"/>
          <w:sz w:val="30"/>
          <w:szCs w:val="30"/>
        </w:rPr>
        <w:t xml:space="preserve"> wichtig für alle 3 Höhenorte</w:t>
      </w:r>
      <w:r w:rsidR="000E0CB8" w:rsidRPr="001C3947">
        <w:rPr>
          <w:rFonts w:ascii="Arial" w:hAnsi="Arial" w:cs="Arial"/>
          <w:color w:val="000000" w:themeColor="text1"/>
          <w:sz w:val="30"/>
          <w:szCs w:val="30"/>
        </w:rPr>
        <w:t>. Ohne meine Idee und meinen Einsatz im Ministerium würde das in 10 Jahren nicht kommen. So viel zum Thema, ich wäre autofeindlich.</w:t>
      </w:r>
    </w:p>
    <w:bookmarkEnd w:id="8"/>
    <w:p w14:paraId="29B58B67" w14:textId="3DA03392" w:rsidR="00AE30C8" w:rsidRPr="001C3947" w:rsidRDefault="00AE30C8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lastRenderedPageBreak/>
        <w:t>-</w:t>
      </w:r>
      <w:bookmarkStart w:id="9" w:name="_Hlk216271048"/>
      <w:r w:rsidR="006342BF" w:rsidRPr="001C3947">
        <w:rPr>
          <w:rFonts w:ascii="Arial" w:hAnsi="Arial" w:cs="Arial"/>
          <w:color w:val="000000" w:themeColor="text1"/>
          <w:sz w:val="30"/>
          <w:szCs w:val="30"/>
        </w:rPr>
        <w:t xml:space="preserve">Außerdem Starten die 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Stadtwerke die </w:t>
      </w:r>
      <w:r w:rsidR="00027193" w:rsidRPr="001C3947">
        <w:rPr>
          <w:rFonts w:ascii="Arial" w:hAnsi="Arial" w:cs="Arial"/>
          <w:color w:val="000000" w:themeColor="text1"/>
          <w:sz w:val="30"/>
          <w:szCs w:val="30"/>
        </w:rPr>
        <w:t xml:space="preserve">Sanierung der </w:t>
      </w:r>
      <w:r w:rsidR="009171AD" w:rsidRPr="001C3947">
        <w:rPr>
          <w:rFonts w:ascii="Arial" w:hAnsi="Arial" w:cs="Arial"/>
          <w:color w:val="000000" w:themeColor="text1"/>
          <w:sz w:val="30"/>
          <w:szCs w:val="30"/>
        </w:rPr>
        <w:t xml:space="preserve">Mühlenstraße 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und wir müssen mitziehen </w:t>
      </w:r>
      <w:r w:rsidR="009171AD" w:rsidRPr="001C3947">
        <w:rPr>
          <w:rFonts w:ascii="Arial" w:hAnsi="Arial" w:cs="Arial"/>
          <w:color w:val="000000" w:themeColor="text1"/>
          <w:sz w:val="30"/>
          <w:szCs w:val="30"/>
        </w:rPr>
        <w:t xml:space="preserve">und 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die Stadt wird sich 2027 an 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Schluttenbacher Straße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 machen.</w:t>
      </w:r>
    </w:p>
    <w:p w14:paraId="41CDACA7" w14:textId="38D5E2D2" w:rsidR="009171AD" w:rsidRPr="001C3947" w:rsidRDefault="009171AD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Wir setzen 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Verbesserung 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für den Schülerverkehr in der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Unterführung Rheinstraße </w:t>
      </w:r>
      <w:r w:rsidR="005B210D" w:rsidRPr="001C3947">
        <w:rPr>
          <w:rFonts w:ascii="Arial" w:hAnsi="Arial" w:cs="Arial"/>
          <w:color w:val="000000" w:themeColor="text1"/>
          <w:sz w:val="30"/>
          <w:szCs w:val="30"/>
        </w:rPr>
        <w:t xml:space="preserve">um </w:t>
      </w:r>
      <w:r w:rsidR="00C40032" w:rsidRPr="001C3947">
        <w:rPr>
          <w:rFonts w:ascii="Arial" w:hAnsi="Arial" w:cs="Arial"/>
          <w:color w:val="000000" w:themeColor="text1"/>
          <w:sz w:val="30"/>
          <w:szCs w:val="30"/>
        </w:rPr>
        <w:t xml:space="preserve">und haben </w:t>
      </w:r>
    </w:p>
    <w:p w14:paraId="48A04028" w14:textId="3B74B86C" w:rsidR="00D40E7A" w:rsidRPr="001C3947" w:rsidRDefault="00D40E7A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C40032" w:rsidRPr="001C3947">
        <w:rPr>
          <w:rFonts w:ascii="Arial" w:hAnsi="Arial" w:cs="Arial"/>
          <w:color w:val="000000" w:themeColor="text1"/>
          <w:sz w:val="30"/>
          <w:szCs w:val="30"/>
        </w:rPr>
        <w:t xml:space="preserve">Mittel für eine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Planungsrate für Anpassungen </w:t>
      </w:r>
      <w:r w:rsidR="005E41A2" w:rsidRPr="001C3947">
        <w:rPr>
          <w:rFonts w:ascii="Arial" w:hAnsi="Arial" w:cs="Arial"/>
          <w:color w:val="000000" w:themeColor="text1"/>
          <w:sz w:val="30"/>
          <w:szCs w:val="30"/>
        </w:rPr>
        <w:t xml:space="preserve">der Straßensituation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i</w:t>
      </w:r>
      <w:r w:rsidR="005E41A2" w:rsidRPr="001C3947">
        <w:rPr>
          <w:rFonts w:ascii="Arial" w:hAnsi="Arial" w:cs="Arial"/>
          <w:color w:val="000000" w:themeColor="text1"/>
          <w:sz w:val="30"/>
          <w:szCs w:val="30"/>
        </w:rPr>
        <w:t>m Umfeld des Friedhofs in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 Ettlingenweier</w:t>
      </w:r>
      <w:r w:rsidR="00C40032" w:rsidRPr="001C3947">
        <w:rPr>
          <w:rFonts w:ascii="Arial" w:hAnsi="Arial" w:cs="Arial"/>
          <w:color w:val="000000" w:themeColor="text1"/>
          <w:sz w:val="30"/>
          <w:szCs w:val="30"/>
        </w:rPr>
        <w:t xml:space="preserve"> drin.</w:t>
      </w:r>
    </w:p>
    <w:p w14:paraId="6C0D990A" w14:textId="7A499D94" w:rsidR="00BD2C3B" w:rsidRPr="001C3947" w:rsidRDefault="00C7641F" w:rsidP="00BD2C3B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  <w:u w:val="single"/>
        </w:rPr>
      </w:pPr>
      <w:r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4. </w:t>
      </w:r>
      <w:r w:rsidR="00BD2C3B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Bereich Klimafolgen</w:t>
      </w:r>
      <w:r w:rsidR="000E0CB8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anpassung</w:t>
      </w:r>
    </w:p>
    <w:p w14:paraId="60B509AB" w14:textId="293C8FC0" w:rsidR="00BD2C3B" w:rsidRPr="001C3947" w:rsidRDefault="00BD2C3B" w:rsidP="00BD2C3B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9171AD" w:rsidRPr="001C3947">
        <w:rPr>
          <w:rFonts w:ascii="Arial" w:hAnsi="Arial" w:cs="Arial"/>
          <w:color w:val="000000" w:themeColor="text1"/>
          <w:sz w:val="30"/>
          <w:szCs w:val="30"/>
        </w:rPr>
        <w:t xml:space="preserve">Der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Dorfplatz Oberweier</w:t>
      </w:r>
      <w:r w:rsidR="00675ED6" w:rsidRPr="001C3947">
        <w:rPr>
          <w:rFonts w:ascii="Arial" w:hAnsi="Arial" w:cs="Arial"/>
          <w:color w:val="000000" w:themeColor="text1"/>
          <w:sz w:val="30"/>
          <w:szCs w:val="30"/>
        </w:rPr>
        <w:t xml:space="preserve"> wird ja nicht gemacht, um </w:t>
      </w:r>
      <w:r w:rsidR="00AB6064" w:rsidRPr="001C3947">
        <w:rPr>
          <w:rFonts w:ascii="Arial" w:hAnsi="Arial" w:cs="Arial"/>
          <w:color w:val="000000" w:themeColor="text1"/>
          <w:sz w:val="30"/>
          <w:szCs w:val="30"/>
        </w:rPr>
        <w:t xml:space="preserve">ihn schön zu haben – das auch. Auslöser ist die für heutige Abwasser und Regenwassermengen nicht mehr ausreichende Kanaldimensionierung. </w:t>
      </w:r>
    </w:p>
    <w:p w14:paraId="1C40DAD6" w14:textId="355E45C0" w:rsidR="00BD2C3B" w:rsidRPr="001C3947" w:rsidRDefault="00BD2C3B" w:rsidP="00BD2C3B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AB6064" w:rsidRPr="001C3947">
        <w:rPr>
          <w:rFonts w:ascii="Arial" w:hAnsi="Arial" w:cs="Arial"/>
          <w:color w:val="000000" w:themeColor="text1"/>
          <w:sz w:val="30"/>
          <w:szCs w:val="30"/>
        </w:rPr>
        <w:t xml:space="preserve">Das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Hochwasserrückhaltebecken</w:t>
      </w:r>
      <w:r w:rsidR="00AB6064" w:rsidRPr="001C3947">
        <w:rPr>
          <w:rFonts w:ascii="Arial" w:hAnsi="Arial" w:cs="Arial"/>
          <w:color w:val="000000" w:themeColor="text1"/>
          <w:sz w:val="30"/>
          <w:szCs w:val="30"/>
        </w:rPr>
        <w:t xml:space="preserve"> im Albtal </w:t>
      </w:r>
      <w:r w:rsidR="00D24665" w:rsidRPr="001C3947">
        <w:rPr>
          <w:rFonts w:ascii="Arial" w:hAnsi="Arial" w:cs="Arial"/>
          <w:color w:val="000000" w:themeColor="text1"/>
          <w:sz w:val="30"/>
          <w:szCs w:val="30"/>
        </w:rPr>
        <w:t>startet und wegen der Überhitzung im Sommer planen wir</w:t>
      </w:r>
    </w:p>
    <w:p w14:paraId="7F1804ED" w14:textId="0C813F97" w:rsidR="00BD2C3B" w:rsidRDefault="00BD2C3B" w:rsidP="00BD2C3B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-Bäume im Bereich Marktplatz und </w:t>
      </w:r>
      <w:r w:rsidR="00D24665" w:rsidRPr="001C3947">
        <w:rPr>
          <w:rFonts w:ascii="Arial" w:hAnsi="Arial" w:cs="Arial"/>
          <w:color w:val="000000" w:themeColor="text1"/>
          <w:sz w:val="30"/>
          <w:szCs w:val="30"/>
        </w:rPr>
        <w:t xml:space="preserve">die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Alböffnung</w:t>
      </w:r>
      <w:r w:rsidR="000E0CB8" w:rsidRPr="001C394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D1236" w:rsidRPr="001C3947">
        <w:rPr>
          <w:rFonts w:ascii="Arial" w:hAnsi="Arial" w:cs="Arial"/>
          <w:color w:val="000000" w:themeColor="text1"/>
          <w:sz w:val="30"/>
          <w:szCs w:val="30"/>
        </w:rPr>
        <w:t>im Rahmen der</w:t>
      </w:r>
      <w:r w:rsidR="000E0CB8" w:rsidRPr="001C3947">
        <w:rPr>
          <w:rFonts w:ascii="Arial" w:hAnsi="Arial" w:cs="Arial"/>
          <w:color w:val="000000" w:themeColor="text1"/>
          <w:sz w:val="30"/>
          <w:szCs w:val="30"/>
        </w:rPr>
        <w:t xml:space="preserve"> Hitze</w:t>
      </w:r>
      <w:r w:rsidR="001D1236" w:rsidRPr="001C3947">
        <w:rPr>
          <w:rFonts w:ascii="Arial" w:hAnsi="Arial" w:cs="Arial"/>
          <w:color w:val="000000" w:themeColor="text1"/>
          <w:sz w:val="30"/>
          <w:szCs w:val="30"/>
        </w:rPr>
        <w:t>aktionsplanung.</w:t>
      </w:r>
    </w:p>
    <w:p w14:paraId="5B2F876A" w14:textId="298E6FFC" w:rsidR="00B17A8B" w:rsidRDefault="00B17A8B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656387BD" w14:textId="52DA2D8F" w:rsidR="00D40E7A" w:rsidRPr="001C3947" w:rsidRDefault="00C7641F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  <w:u w:val="single"/>
        </w:rPr>
      </w:pPr>
      <w:r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 xml:space="preserve">5. </w:t>
      </w:r>
      <w:r w:rsidR="00D40E7A" w:rsidRPr="001C3947">
        <w:rPr>
          <w:rFonts w:ascii="Arial" w:hAnsi="Arial" w:cs="Arial"/>
          <w:color w:val="000000" w:themeColor="text1"/>
          <w:sz w:val="30"/>
          <w:szCs w:val="30"/>
          <w:u w:val="single"/>
        </w:rPr>
        <w:t>Bereich Wohnen</w:t>
      </w:r>
    </w:p>
    <w:p w14:paraId="1A4E2297" w14:textId="45C93AED" w:rsidR="00D40E7A" w:rsidRPr="001C3947" w:rsidRDefault="00D40E7A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C40032" w:rsidRPr="001C3947">
        <w:rPr>
          <w:rFonts w:ascii="Arial" w:hAnsi="Arial" w:cs="Arial"/>
          <w:color w:val="000000" w:themeColor="text1"/>
          <w:sz w:val="30"/>
          <w:szCs w:val="30"/>
        </w:rPr>
        <w:t xml:space="preserve">Hier </w:t>
      </w:r>
      <w:r w:rsidR="002D6ACD" w:rsidRPr="001C3947">
        <w:rPr>
          <w:rFonts w:ascii="Arial" w:hAnsi="Arial" w:cs="Arial"/>
          <w:color w:val="000000" w:themeColor="text1"/>
          <w:sz w:val="30"/>
          <w:szCs w:val="30"/>
        </w:rPr>
        <w:t xml:space="preserve">sind </w:t>
      </w:r>
      <w:r w:rsidR="00C40032" w:rsidRPr="001C3947">
        <w:rPr>
          <w:rFonts w:ascii="Arial" w:hAnsi="Arial" w:cs="Arial"/>
          <w:color w:val="000000" w:themeColor="text1"/>
          <w:sz w:val="30"/>
          <w:szCs w:val="30"/>
        </w:rPr>
        <w:t xml:space="preserve">wir </w:t>
      </w:r>
      <w:r w:rsidR="002D6ACD" w:rsidRPr="001C3947">
        <w:rPr>
          <w:rFonts w:ascii="Arial" w:hAnsi="Arial" w:cs="Arial"/>
          <w:color w:val="000000" w:themeColor="text1"/>
          <w:sz w:val="30"/>
          <w:szCs w:val="30"/>
        </w:rPr>
        <w:t xml:space="preserve">gestartet mit der </w:t>
      </w:r>
      <w:r w:rsidR="005C364A" w:rsidRPr="001C3947">
        <w:rPr>
          <w:rFonts w:ascii="Arial" w:hAnsi="Arial" w:cs="Arial"/>
          <w:color w:val="000000" w:themeColor="text1"/>
          <w:sz w:val="30"/>
          <w:szCs w:val="30"/>
        </w:rPr>
        <w:t xml:space="preserve">Vermarktung </w:t>
      </w:r>
      <w:r w:rsidR="002D6ACD" w:rsidRPr="001C3947">
        <w:rPr>
          <w:rFonts w:ascii="Arial" w:hAnsi="Arial" w:cs="Arial"/>
          <w:color w:val="000000" w:themeColor="text1"/>
          <w:sz w:val="30"/>
          <w:szCs w:val="30"/>
        </w:rPr>
        <w:t xml:space="preserve">der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Kaserne-Nord</w:t>
      </w:r>
      <w:r w:rsidR="005C364A" w:rsidRPr="001C3947">
        <w:rPr>
          <w:rFonts w:ascii="Arial" w:hAnsi="Arial" w:cs="Arial"/>
          <w:color w:val="000000" w:themeColor="text1"/>
          <w:sz w:val="30"/>
          <w:szCs w:val="30"/>
        </w:rPr>
        <w:t xml:space="preserve"> Teil 1 und </w:t>
      </w:r>
      <w:r w:rsidR="002D6ACD" w:rsidRPr="001C3947">
        <w:rPr>
          <w:rFonts w:ascii="Arial" w:hAnsi="Arial" w:cs="Arial"/>
          <w:color w:val="000000" w:themeColor="text1"/>
          <w:sz w:val="30"/>
          <w:szCs w:val="30"/>
        </w:rPr>
        <w:t xml:space="preserve">im Laufe des Doppelhaushaltes wird 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die </w:t>
      </w:r>
      <w:r w:rsidR="005C364A" w:rsidRPr="001C3947">
        <w:rPr>
          <w:rFonts w:ascii="Arial" w:hAnsi="Arial" w:cs="Arial"/>
          <w:color w:val="000000" w:themeColor="text1"/>
          <w:sz w:val="30"/>
          <w:szCs w:val="30"/>
        </w:rPr>
        <w:t>Erschließung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 für den zweiten, größeren Teil beginnen.</w:t>
      </w:r>
    </w:p>
    <w:p w14:paraId="7C8846F8" w14:textId="445A86E2" w:rsidR="00D40E7A" w:rsidRPr="001C3947" w:rsidRDefault="00D40E7A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Ebenfalls erfolgt die </w:t>
      </w:r>
      <w:r w:rsidR="004A6D2B" w:rsidRPr="001C3947">
        <w:rPr>
          <w:rFonts w:ascii="Arial" w:hAnsi="Arial" w:cs="Arial"/>
          <w:color w:val="000000" w:themeColor="text1"/>
          <w:sz w:val="30"/>
          <w:szCs w:val="30"/>
        </w:rPr>
        <w:t xml:space="preserve">Erschließung Lange Straße 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in Schluttenbach und </w:t>
      </w:r>
      <w:r w:rsidR="006C290F" w:rsidRPr="001C3947">
        <w:rPr>
          <w:rFonts w:ascii="Arial" w:hAnsi="Arial" w:cs="Arial"/>
          <w:color w:val="000000" w:themeColor="text1"/>
          <w:sz w:val="30"/>
          <w:szCs w:val="30"/>
        </w:rPr>
        <w:t xml:space="preserve">des Gebietes </w:t>
      </w:r>
      <w:r w:rsidR="004A6D2B" w:rsidRPr="001C3947">
        <w:rPr>
          <w:rFonts w:ascii="Arial" w:hAnsi="Arial" w:cs="Arial"/>
          <w:color w:val="000000" w:themeColor="text1"/>
          <w:sz w:val="30"/>
          <w:szCs w:val="30"/>
        </w:rPr>
        <w:t>Unterer Henkling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 in Schöllbronn,</w:t>
      </w:r>
    </w:p>
    <w:p w14:paraId="74BCAE14" w14:textId="0856C968" w:rsidR="004A6D2B" w:rsidRPr="001C3947" w:rsidRDefault="004A6D2B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die Baugebiete in 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>Spessart und Ettlingenweier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 sollen </w:t>
      </w:r>
      <w:r w:rsidR="0016010F" w:rsidRPr="001C3947">
        <w:rPr>
          <w:rFonts w:ascii="Arial" w:hAnsi="Arial" w:cs="Arial"/>
          <w:color w:val="000000" w:themeColor="text1"/>
          <w:sz w:val="30"/>
          <w:szCs w:val="30"/>
        </w:rPr>
        <w:t>planerisch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 starten.</w:t>
      </w:r>
    </w:p>
    <w:p w14:paraId="393DA39D" w14:textId="3DEC9457" w:rsidR="0011719B" w:rsidRPr="001C3947" w:rsidRDefault="0011719B" w:rsidP="004C7FC5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C3947">
        <w:rPr>
          <w:rFonts w:ascii="Arial" w:hAnsi="Arial" w:cs="Arial"/>
          <w:color w:val="000000" w:themeColor="text1"/>
          <w:sz w:val="30"/>
          <w:szCs w:val="30"/>
        </w:rPr>
        <w:t>-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>Und schließlich</w:t>
      </w:r>
      <w:r w:rsidR="006C290F" w:rsidRPr="001C3947">
        <w:rPr>
          <w:rFonts w:ascii="Arial" w:hAnsi="Arial" w:cs="Arial"/>
          <w:color w:val="000000" w:themeColor="text1"/>
          <w:sz w:val="30"/>
          <w:szCs w:val="30"/>
        </w:rPr>
        <w:t>:</w:t>
      </w:r>
      <w:r w:rsidR="00ED08A3" w:rsidRPr="001C394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C9338D" w:rsidRPr="001C3947">
        <w:rPr>
          <w:rFonts w:ascii="Arial" w:hAnsi="Arial" w:cs="Arial"/>
          <w:color w:val="000000" w:themeColor="text1"/>
          <w:sz w:val="30"/>
          <w:szCs w:val="30"/>
        </w:rPr>
        <w:t xml:space="preserve">Beim Vorhaben Bauhofverlagerung nichts zu tun, kostet auch Geld: </w:t>
      </w:r>
      <w:r w:rsidR="000E348D" w:rsidRPr="001C3947">
        <w:rPr>
          <w:rFonts w:ascii="Arial" w:hAnsi="Arial" w:cs="Arial"/>
          <w:color w:val="000000" w:themeColor="text1"/>
          <w:sz w:val="30"/>
          <w:szCs w:val="30"/>
        </w:rPr>
        <w:t>einerseits,</w:t>
      </w:r>
      <w:r w:rsidR="00C9338D" w:rsidRPr="001C3947">
        <w:rPr>
          <w:rFonts w:ascii="Arial" w:hAnsi="Arial" w:cs="Arial"/>
          <w:color w:val="000000" w:themeColor="text1"/>
          <w:sz w:val="30"/>
          <w:szCs w:val="30"/>
        </w:rPr>
        <w:t xml:space="preserve"> weil ansonsten in die vorhandenen Gebäude auch </w:t>
      </w:r>
      <w:r w:rsidR="00C9338D" w:rsidRPr="001C3947">
        <w:rPr>
          <w:rFonts w:ascii="Arial" w:hAnsi="Arial" w:cs="Arial"/>
          <w:color w:val="000000" w:themeColor="text1"/>
          <w:sz w:val="30"/>
          <w:szCs w:val="30"/>
        </w:rPr>
        <w:lastRenderedPageBreak/>
        <w:t xml:space="preserve">bald investiert werden muss, andererseits </w:t>
      </w:r>
      <w:r w:rsidR="00821B80" w:rsidRPr="001C3947">
        <w:rPr>
          <w:rFonts w:ascii="Arial" w:hAnsi="Arial" w:cs="Arial"/>
          <w:color w:val="000000" w:themeColor="text1"/>
          <w:sz w:val="30"/>
          <w:szCs w:val="30"/>
        </w:rPr>
        <w:t>brauchen wir die Einnahmen der Schlüsselzuweisungen aus Wohngebietsentwicklungen. Daher haben wir weiterhin vor, das</w:t>
      </w:r>
      <w:r w:rsidRPr="001C3947">
        <w:rPr>
          <w:rFonts w:ascii="Arial" w:hAnsi="Arial" w:cs="Arial"/>
          <w:color w:val="000000" w:themeColor="text1"/>
          <w:sz w:val="30"/>
          <w:szCs w:val="30"/>
        </w:rPr>
        <w:t xml:space="preserve"> Verfahren Neubau Bauhof </w:t>
      </w:r>
      <w:r w:rsidR="00821B80" w:rsidRPr="001C3947">
        <w:rPr>
          <w:rFonts w:ascii="Arial" w:hAnsi="Arial" w:cs="Arial"/>
          <w:color w:val="000000" w:themeColor="text1"/>
          <w:sz w:val="30"/>
          <w:szCs w:val="30"/>
        </w:rPr>
        <w:t xml:space="preserve">zur Gewinnung von Fläche in der Ottostraße </w:t>
      </w:r>
      <w:r w:rsidR="00046365" w:rsidRPr="001C3947">
        <w:rPr>
          <w:rFonts w:ascii="Arial" w:hAnsi="Arial" w:cs="Arial"/>
          <w:color w:val="000000" w:themeColor="text1"/>
          <w:sz w:val="30"/>
          <w:szCs w:val="30"/>
        </w:rPr>
        <w:t>zu starten.</w:t>
      </w:r>
    </w:p>
    <w:p w14:paraId="0411FD33" w14:textId="397C6156" w:rsidR="008308E2" w:rsidRPr="001924C1" w:rsidRDefault="00046365" w:rsidP="005053DB">
      <w:pPr>
        <w:tabs>
          <w:tab w:val="left" w:pos="2574"/>
        </w:tabs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Das alles ist nur ein lückenhafter Ausschnitt aus den vielfältigen Dingen, die wir im Doppelhaushalt trotz aller Finanzherausforderungen tätigen können.</w:t>
      </w:r>
      <w:r w:rsidR="005053DB">
        <w:rPr>
          <w:rFonts w:ascii="Arial" w:hAnsi="Arial" w:cs="Arial"/>
          <w:sz w:val="30"/>
          <w:szCs w:val="30"/>
        </w:rPr>
        <w:t xml:space="preserve"> </w:t>
      </w:r>
      <w:r w:rsidR="008308E2" w:rsidRPr="00D24261">
        <w:rPr>
          <w:rFonts w:ascii="Arial" w:hAnsi="Arial" w:cs="Arial"/>
          <w:sz w:val="30"/>
          <w:szCs w:val="30"/>
        </w:rPr>
        <w:t xml:space="preserve">Der veranschlagte Finanzierungsmittelbedarf aus Investitionstätigkeit liegt </w:t>
      </w:r>
      <w:proofErr w:type="gramStart"/>
      <w:r w:rsidR="008308E2" w:rsidRPr="00D24261">
        <w:rPr>
          <w:rFonts w:ascii="Arial" w:hAnsi="Arial" w:cs="Arial"/>
          <w:sz w:val="30"/>
          <w:szCs w:val="30"/>
        </w:rPr>
        <w:t>in 2026</w:t>
      </w:r>
      <w:proofErr w:type="gramEnd"/>
      <w:r w:rsidR="008308E2" w:rsidRPr="00D24261">
        <w:rPr>
          <w:rFonts w:ascii="Arial" w:hAnsi="Arial" w:cs="Arial"/>
          <w:sz w:val="30"/>
          <w:szCs w:val="30"/>
        </w:rPr>
        <w:t xml:space="preserve"> bei rd. 18,2 Mio. € und in 2027 bei rd. 15,5 Mio. €, angesichts der anstehenden Großinvestitionen wie der Albrückhaltung ein guter Wert, der den Vorgaben aus dem Konsolidierungsbeschluss von maximal 15 Mio. € p.a. </w:t>
      </w:r>
      <w:r w:rsidR="005053DB">
        <w:rPr>
          <w:rFonts w:ascii="Arial" w:hAnsi="Arial" w:cs="Arial"/>
          <w:sz w:val="30"/>
          <w:szCs w:val="30"/>
        </w:rPr>
        <w:t xml:space="preserve">weiterhin </w:t>
      </w:r>
      <w:r w:rsidR="008308E2" w:rsidRPr="00D24261">
        <w:rPr>
          <w:rFonts w:ascii="Arial" w:hAnsi="Arial" w:cs="Arial"/>
          <w:sz w:val="30"/>
          <w:szCs w:val="30"/>
        </w:rPr>
        <w:t xml:space="preserve">nahezu </w:t>
      </w:r>
      <w:r w:rsidR="008308E2" w:rsidRPr="001924C1">
        <w:rPr>
          <w:rFonts w:ascii="Arial" w:hAnsi="Arial" w:cs="Arial"/>
          <w:color w:val="000000" w:themeColor="text1"/>
          <w:sz w:val="30"/>
          <w:szCs w:val="30"/>
        </w:rPr>
        <w:t>entspricht.</w:t>
      </w:r>
    </w:p>
    <w:p w14:paraId="35BF7A23" w14:textId="2BC47CF4" w:rsidR="008308E2" w:rsidRPr="001924C1" w:rsidRDefault="008308E2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77978EFD" w14:textId="54704365" w:rsidR="001C1D3D" w:rsidRPr="001924C1" w:rsidRDefault="001C1D3D" w:rsidP="004C7FC5">
      <w:pPr>
        <w:spacing w:line="36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924C1">
        <w:rPr>
          <w:rFonts w:ascii="Arial" w:hAnsi="Arial" w:cs="Arial"/>
          <w:b/>
          <w:bCs/>
          <w:color w:val="000000" w:themeColor="text1"/>
          <w:sz w:val="30"/>
          <w:szCs w:val="30"/>
        </w:rPr>
        <w:t>Verschuldung</w:t>
      </w:r>
    </w:p>
    <w:p w14:paraId="2315E998" w14:textId="2EBFD009" w:rsidR="00B17A8B" w:rsidRDefault="005053DB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924C1">
        <w:rPr>
          <w:rFonts w:ascii="Arial" w:hAnsi="Arial" w:cs="Arial"/>
          <w:color w:val="000000" w:themeColor="text1"/>
          <w:sz w:val="30"/>
          <w:szCs w:val="30"/>
        </w:rPr>
        <w:t xml:space="preserve">Leider kommen diese Mittel nicht – wie theoretisch </w:t>
      </w:r>
      <w:r w:rsidR="003C54F1" w:rsidRPr="001924C1">
        <w:rPr>
          <w:rFonts w:ascii="Arial" w:hAnsi="Arial" w:cs="Arial"/>
          <w:color w:val="000000" w:themeColor="text1"/>
          <w:sz w:val="30"/>
          <w:szCs w:val="30"/>
        </w:rPr>
        <w:t xml:space="preserve">nötig – aus dem </w:t>
      </w:r>
      <w:r w:rsidR="000E348D" w:rsidRPr="001924C1">
        <w:rPr>
          <w:rFonts w:ascii="Arial" w:hAnsi="Arial" w:cs="Arial"/>
          <w:color w:val="000000" w:themeColor="text1"/>
          <w:sz w:val="30"/>
          <w:szCs w:val="30"/>
        </w:rPr>
        <w:t>Überschuss</w:t>
      </w:r>
      <w:r w:rsidR="003C54F1" w:rsidRPr="001924C1">
        <w:rPr>
          <w:rFonts w:ascii="Arial" w:hAnsi="Arial" w:cs="Arial"/>
          <w:color w:val="000000" w:themeColor="text1"/>
          <w:sz w:val="30"/>
          <w:szCs w:val="30"/>
        </w:rPr>
        <w:t xml:space="preserve"> des Ergebnishaushaltes. </w:t>
      </w:r>
      <w:r w:rsidR="00944B01">
        <w:rPr>
          <w:rFonts w:ascii="Arial" w:hAnsi="Arial" w:cs="Arial"/>
          <w:color w:val="000000" w:themeColor="text1"/>
          <w:sz w:val="30"/>
          <w:szCs w:val="30"/>
        </w:rPr>
        <w:t xml:space="preserve">Warum, das habe ich </w:t>
      </w:r>
      <w:r w:rsidR="001E0175">
        <w:rPr>
          <w:rFonts w:ascii="Arial" w:hAnsi="Arial" w:cs="Arial"/>
          <w:color w:val="000000" w:themeColor="text1"/>
          <w:sz w:val="30"/>
          <w:szCs w:val="30"/>
        </w:rPr>
        <w:t xml:space="preserve">eingangs erläutert und das bringt diese Grafik nochmals auf den Punkt. </w:t>
      </w:r>
    </w:p>
    <w:p w14:paraId="0017404A" w14:textId="7877A86F" w:rsidR="00EF0F5F" w:rsidRDefault="001E0175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Wobei man das nicht missverstehen darf – es geht nicht um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Mittelzufluss,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sondern um Aufgaben</w:t>
      </w:r>
      <w:r w:rsidR="00EF0F5F">
        <w:rPr>
          <w:rFonts w:ascii="Arial" w:hAnsi="Arial" w:cs="Arial"/>
          <w:color w:val="000000" w:themeColor="text1"/>
          <w:sz w:val="30"/>
          <w:szCs w:val="30"/>
        </w:rPr>
        <w:t>überschuss, den wir dann finanzieren müssen und dann für unsere eigenen Maßnahmen Kredite aufnehmen müssen.</w:t>
      </w:r>
    </w:p>
    <w:p w14:paraId="7D09F545" w14:textId="6E554243" w:rsidR="00D82A02" w:rsidRDefault="00D82A02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Und so steigt unsere Pro-Kopf-Verschuldung dramatisch an.</w:t>
      </w:r>
    </w:p>
    <w:p w14:paraId="37D1FF4F" w14:textId="34D2DD10" w:rsidR="00150681" w:rsidRDefault="00150681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 w:rsidRPr="001924C1">
        <w:rPr>
          <w:rFonts w:ascii="Arial" w:hAnsi="Arial" w:cs="Arial"/>
          <w:color w:val="000000" w:themeColor="text1"/>
          <w:sz w:val="30"/>
          <w:szCs w:val="30"/>
        </w:rPr>
        <w:t xml:space="preserve">Zur Finanzierung der Investitionen sind Kreditaufnahmen von 26,1 Mio. € </w:t>
      </w:r>
      <w:proofErr w:type="gramStart"/>
      <w:r w:rsidRPr="001924C1">
        <w:rPr>
          <w:rFonts w:ascii="Arial" w:hAnsi="Arial" w:cs="Arial"/>
          <w:color w:val="000000" w:themeColor="text1"/>
          <w:sz w:val="30"/>
          <w:szCs w:val="30"/>
        </w:rPr>
        <w:t>in 2026</w:t>
      </w:r>
      <w:proofErr w:type="gramEnd"/>
      <w:r w:rsidRPr="001924C1">
        <w:rPr>
          <w:rFonts w:ascii="Arial" w:hAnsi="Arial" w:cs="Arial"/>
          <w:color w:val="000000" w:themeColor="text1"/>
          <w:sz w:val="30"/>
          <w:szCs w:val="30"/>
        </w:rPr>
        <w:t xml:space="preserve"> und 30,7 Mio. € in 2027 vorgesehen. Mit den nur mit Schätzwerten von 1,6 Mio. € pro Jahr berücksichtigten Mitteln aus dem Sondervermögen</w:t>
      </w:r>
      <w:r w:rsidR="00BC1703" w:rsidRPr="001924C1">
        <w:rPr>
          <w:rFonts w:ascii="Arial" w:hAnsi="Arial" w:cs="Arial"/>
          <w:color w:val="000000" w:themeColor="text1"/>
          <w:sz w:val="30"/>
          <w:szCs w:val="30"/>
        </w:rPr>
        <w:t xml:space="preserve"> – tatsächlich sind es 1,9 </w:t>
      </w:r>
      <w:r w:rsidR="000E348D" w:rsidRPr="001924C1">
        <w:rPr>
          <w:rFonts w:ascii="Arial" w:hAnsi="Arial" w:cs="Arial"/>
          <w:color w:val="000000" w:themeColor="text1"/>
          <w:sz w:val="30"/>
          <w:szCs w:val="30"/>
        </w:rPr>
        <w:t>Mio.</w:t>
      </w:r>
      <w:r w:rsidR="00BC1703" w:rsidRPr="001924C1">
        <w:rPr>
          <w:rFonts w:ascii="Arial" w:hAnsi="Arial" w:cs="Arial"/>
          <w:color w:val="000000" w:themeColor="text1"/>
          <w:sz w:val="30"/>
          <w:szCs w:val="30"/>
        </w:rPr>
        <w:t xml:space="preserve"> p.a. </w:t>
      </w:r>
      <w:r w:rsidR="00862001" w:rsidRPr="001924C1">
        <w:rPr>
          <w:rFonts w:ascii="Arial" w:hAnsi="Arial" w:cs="Arial"/>
          <w:color w:val="000000" w:themeColor="text1"/>
          <w:sz w:val="30"/>
          <w:szCs w:val="30"/>
        </w:rPr>
        <w:t>–</w:t>
      </w:r>
      <w:r w:rsidR="00BC1703" w:rsidRPr="001924C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862001" w:rsidRPr="001924C1">
        <w:rPr>
          <w:rFonts w:ascii="Arial" w:hAnsi="Arial" w:cs="Arial"/>
          <w:color w:val="000000" w:themeColor="text1"/>
          <w:sz w:val="30"/>
          <w:szCs w:val="30"/>
        </w:rPr>
        <w:t>kann die Kreditaufnahme</w:t>
      </w:r>
      <w:r w:rsidRPr="001924C1">
        <w:rPr>
          <w:rFonts w:ascii="Arial" w:hAnsi="Arial" w:cs="Arial"/>
          <w:color w:val="000000" w:themeColor="text1"/>
          <w:sz w:val="30"/>
          <w:szCs w:val="30"/>
        </w:rPr>
        <w:t xml:space="preserve"> in den beiden Haushaltsjahren und den Folgejahren deutlich reduziert werden, die Regelungen des Konsolidierungsbeschlusses erscheinen </w:t>
      </w:r>
      <w:r w:rsidR="00862001" w:rsidRPr="001924C1">
        <w:rPr>
          <w:rFonts w:ascii="Arial" w:hAnsi="Arial" w:cs="Arial"/>
          <w:color w:val="000000" w:themeColor="text1"/>
          <w:sz w:val="30"/>
          <w:szCs w:val="30"/>
        </w:rPr>
        <w:t xml:space="preserve">somit </w:t>
      </w:r>
      <w:r w:rsidRPr="001924C1">
        <w:rPr>
          <w:rFonts w:ascii="Arial" w:hAnsi="Arial" w:cs="Arial"/>
          <w:color w:val="000000" w:themeColor="text1"/>
          <w:sz w:val="30"/>
          <w:szCs w:val="30"/>
        </w:rPr>
        <w:t>einhaltbar</w:t>
      </w:r>
      <w:r w:rsidR="00862001" w:rsidRPr="001924C1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3B024FE3" w14:textId="30FF3955" w:rsidR="001C24E4" w:rsidRDefault="00EE56D9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bookmarkStart w:id="10" w:name="_Hlk216271148"/>
      <w:bookmarkEnd w:id="9"/>
      <w:r>
        <w:rPr>
          <w:rFonts w:ascii="Arial" w:hAnsi="Arial" w:cs="Arial"/>
          <w:color w:val="000000" w:themeColor="text1"/>
          <w:sz w:val="30"/>
          <w:szCs w:val="30"/>
        </w:rPr>
        <w:lastRenderedPageBreak/>
        <w:t>Ich hoffe und bin</w:t>
      </w:r>
      <w:r w:rsidR="00AC1F1D">
        <w:rPr>
          <w:rFonts w:ascii="Arial" w:hAnsi="Arial" w:cs="Arial"/>
          <w:color w:val="000000" w:themeColor="text1"/>
          <w:sz w:val="30"/>
          <w:szCs w:val="30"/>
        </w:rPr>
        <w:t xml:space="preserve"> zuversichtlich, dass wir die Kreditaufnahme nicht benötigen – so wie dieses Jahr. Wir hatten für dieses Jahr einen Korridor von 10-30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Mio.</w:t>
      </w:r>
      <w:r w:rsidR="00AC1F1D">
        <w:rPr>
          <w:rFonts w:ascii="Arial" w:hAnsi="Arial" w:cs="Arial"/>
          <w:color w:val="000000" w:themeColor="text1"/>
          <w:sz w:val="30"/>
          <w:szCs w:val="30"/>
        </w:rPr>
        <w:t xml:space="preserve"> € vorgesehen, müssen nun 12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Mio.</w:t>
      </w:r>
      <w:r w:rsidR="00AC1F1D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71A94">
        <w:rPr>
          <w:rFonts w:ascii="Arial" w:hAnsi="Arial" w:cs="Arial"/>
          <w:color w:val="000000" w:themeColor="text1"/>
          <w:sz w:val="30"/>
          <w:szCs w:val="30"/>
        </w:rPr>
        <w:t xml:space="preserve">€ </w:t>
      </w:r>
      <w:proofErr w:type="gramStart"/>
      <w:r w:rsidR="00AC1F1D">
        <w:rPr>
          <w:rFonts w:ascii="Arial" w:hAnsi="Arial" w:cs="Arial"/>
          <w:color w:val="000000" w:themeColor="text1"/>
          <w:sz w:val="30"/>
          <w:szCs w:val="30"/>
        </w:rPr>
        <w:t>in 2025</w:t>
      </w:r>
      <w:proofErr w:type="gramEnd"/>
      <w:r w:rsidR="00AC1F1D">
        <w:rPr>
          <w:rFonts w:ascii="Arial" w:hAnsi="Arial" w:cs="Arial"/>
          <w:color w:val="000000" w:themeColor="text1"/>
          <w:sz w:val="30"/>
          <w:szCs w:val="30"/>
        </w:rPr>
        <w:t xml:space="preserve"> aufnehmen. So gehe ich auch für 2026 und 2027 von einem besseren Vollzug aus und damit weniger Verschuldung. </w:t>
      </w:r>
      <w:r w:rsidR="001C24E4">
        <w:rPr>
          <w:rFonts w:ascii="Arial" w:hAnsi="Arial" w:cs="Arial"/>
          <w:color w:val="000000" w:themeColor="text1"/>
          <w:sz w:val="30"/>
          <w:szCs w:val="30"/>
        </w:rPr>
        <w:t>U</w:t>
      </w:r>
      <w:r w:rsidR="00F871FD">
        <w:rPr>
          <w:rFonts w:ascii="Arial" w:hAnsi="Arial" w:cs="Arial"/>
          <w:color w:val="000000" w:themeColor="text1"/>
          <w:sz w:val="30"/>
          <w:szCs w:val="30"/>
        </w:rPr>
        <w:t xml:space="preserve">nd </w:t>
      </w:r>
      <w:r w:rsidR="001C24E4">
        <w:rPr>
          <w:rFonts w:ascii="Arial" w:hAnsi="Arial" w:cs="Arial"/>
          <w:color w:val="000000" w:themeColor="text1"/>
          <w:sz w:val="30"/>
          <w:szCs w:val="30"/>
        </w:rPr>
        <w:t>weiterhin</w:t>
      </w:r>
      <w:r w:rsidR="00F871FD">
        <w:rPr>
          <w:rFonts w:ascii="Arial" w:hAnsi="Arial" w:cs="Arial"/>
          <w:color w:val="000000" w:themeColor="text1"/>
          <w:sz w:val="30"/>
          <w:szCs w:val="30"/>
        </w:rPr>
        <w:t xml:space="preserve"> darf man nicht vergessen: Wir landen dann </w:t>
      </w:r>
      <w:r w:rsidR="001C24E4">
        <w:rPr>
          <w:rFonts w:ascii="Arial" w:hAnsi="Arial" w:cs="Arial"/>
          <w:color w:val="000000" w:themeColor="text1"/>
          <w:sz w:val="30"/>
          <w:szCs w:val="30"/>
        </w:rPr>
        <w:t xml:space="preserve">trotzdem noch nicht </w:t>
      </w:r>
      <w:r w:rsidR="00F871FD">
        <w:rPr>
          <w:rFonts w:ascii="Arial" w:hAnsi="Arial" w:cs="Arial"/>
          <w:color w:val="000000" w:themeColor="text1"/>
          <w:sz w:val="30"/>
          <w:szCs w:val="30"/>
        </w:rPr>
        <w:t xml:space="preserve">dort, wo andere derzeit starten. </w:t>
      </w:r>
    </w:p>
    <w:p w14:paraId="3117F23A" w14:textId="77777777" w:rsidR="00B17A8B" w:rsidRDefault="00F871FD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Ein schwacher Trost, daher will ich </w:t>
      </w:r>
      <w:r w:rsidR="00447176">
        <w:rPr>
          <w:rFonts w:ascii="Arial" w:hAnsi="Arial" w:cs="Arial"/>
          <w:color w:val="000000" w:themeColor="text1"/>
          <w:sz w:val="30"/>
          <w:szCs w:val="30"/>
        </w:rPr>
        <w:t xml:space="preserve">auch </w:t>
      </w:r>
      <w:r w:rsidR="00B71A94">
        <w:rPr>
          <w:rFonts w:ascii="Arial" w:hAnsi="Arial" w:cs="Arial"/>
          <w:color w:val="000000" w:themeColor="text1"/>
          <w:sz w:val="30"/>
          <w:szCs w:val="30"/>
        </w:rPr>
        <w:t xml:space="preserve">hier </w:t>
      </w:r>
      <w:r w:rsidR="00447176">
        <w:rPr>
          <w:rFonts w:ascii="Arial" w:hAnsi="Arial" w:cs="Arial"/>
          <w:color w:val="000000" w:themeColor="text1"/>
          <w:sz w:val="30"/>
          <w:szCs w:val="30"/>
        </w:rPr>
        <w:t xml:space="preserve">das System </w:t>
      </w:r>
      <w:r w:rsidR="00B71A94">
        <w:rPr>
          <w:rFonts w:ascii="Arial" w:hAnsi="Arial" w:cs="Arial"/>
          <w:color w:val="000000" w:themeColor="text1"/>
          <w:sz w:val="30"/>
          <w:szCs w:val="30"/>
        </w:rPr>
        <w:t>in Frage stellen</w:t>
      </w:r>
      <w:r w:rsidR="00447176">
        <w:rPr>
          <w:rFonts w:ascii="Arial" w:hAnsi="Arial" w:cs="Arial"/>
          <w:color w:val="000000" w:themeColor="text1"/>
          <w:sz w:val="30"/>
          <w:szCs w:val="30"/>
        </w:rPr>
        <w:t>:</w:t>
      </w:r>
      <w:r w:rsidR="00B71A94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41508" w:rsidRPr="001924C1">
        <w:rPr>
          <w:rFonts w:ascii="Arial" w:hAnsi="Arial" w:cs="Arial"/>
          <w:color w:val="000000" w:themeColor="text1"/>
          <w:sz w:val="30"/>
          <w:szCs w:val="30"/>
        </w:rPr>
        <w:t xml:space="preserve">Der Gesetzgeber Bund und Land zwingt die Kommunen, doppisch zu wirtschaften und die Abschreibungen zu erwirtschaften, tut es selbst aber nicht. Vielleicht liegt da </w:t>
      </w:r>
      <w:proofErr w:type="gramStart"/>
      <w:r w:rsidR="00141508" w:rsidRPr="001924C1">
        <w:rPr>
          <w:rFonts w:ascii="Arial" w:hAnsi="Arial" w:cs="Arial"/>
          <w:color w:val="000000" w:themeColor="text1"/>
          <w:sz w:val="30"/>
          <w:szCs w:val="30"/>
        </w:rPr>
        <w:t>ja die</w:t>
      </w:r>
      <w:proofErr w:type="gramEnd"/>
      <w:r w:rsidR="00141508" w:rsidRPr="001924C1">
        <w:rPr>
          <w:rFonts w:ascii="Arial" w:hAnsi="Arial" w:cs="Arial"/>
          <w:color w:val="000000" w:themeColor="text1"/>
          <w:sz w:val="30"/>
          <w:szCs w:val="30"/>
        </w:rPr>
        <w:t xml:space="preserve"> Ursache, dass viele Landes- und Bundespolitiker die Situation bisher verkannt haben.</w:t>
      </w:r>
      <w:r w:rsidR="0009358C">
        <w:rPr>
          <w:rFonts w:ascii="Arial" w:hAnsi="Arial" w:cs="Arial"/>
          <w:color w:val="000000" w:themeColor="text1"/>
          <w:sz w:val="30"/>
          <w:szCs w:val="30"/>
        </w:rPr>
        <w:t xml:space="preserve"> Und, weiter Kritikpunkt: </w:t>
      </w:r>
      <w:r w:rsidR="00495083">
        <w:rPr>
          <w:rFonts w:ascii="Arial" w:hAnsi="Arial" w:cs="Arial"/>
          <w:color w:val="000000" w:themeColor="text1"/>
          <w:sz w:val="30"/>
          <w:szCs w:val="30"/>
        </w:rPr>
        <w:t>Wir müssen doppisch arbeiten wie Unternehmen – dürfen aber nicht die gleichen Finanzierungsmöglichkeiten nutzen. Hätten wir in den Jahren, als der Kommunalkreditzins bei Null war</w:t>
      </w:r>
      <w:r w:rsidR="00E40662">
        <w:rPr>
          <w:rFonts w:ascii="Arial" w:hAnsi="Arial" w:cs="Arial"/>
          <w:color w:val="000000" w:themeColor="text1"/>
          <w:sz w:val="30"/>
          <w:szCs w:val="30"/>
        </w:rPr>
        <w:t xml:space="preserve"> wie Unternehmen mit 30% Eigenkapital und 70% Fremdkapital finanzieren dürfen und unser Eigenkapit</w:t>
      </w:r>
      <w:r w:rsidR="008F4248">
        <w:rPr>
          <w:rFonts w:ascii="Arial" w:hAnsi="Arial" w:cs="Arial"/>
          <w:color w:val="000000" w:themeColor="text1"/>
          <w:sz w:val="30"/>
          <w:szCs w:val="30"/>
        </w:rPr>
        <w:t>al</w:t>
      </w:r>
      <w:r w:rsidR="00E40662">
        <w:rPr>
          <w:rFonts w:ascii="Arial" w:hAnsi="Arial" w:cs="Arial"/>
          <w:color w:val="000000" w:themeColor="text1"/>
          <w:sz w:val="30"/>
          <w:szCs w:val="30"/>
        </w:rPr>
        <w:t xml:space="preserve"> für diese Zeiten zurücklegen, so würden wir jetzt pro Jahr ca. 500T€ Zinsaufwand sparen.</w:t>
      </w:r>
      <w:r w:rsidR="008F4248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14:paraId="50E7C614" w14:textId="10E6DDB4" w:rsidR="00862001" w:rsidRPr="001924C1" w:rsidRDefault="008F4248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Weil wir aber erst fremdfinanzieren dürfen, wenn unser Eigenkapital aufgebraucht ist, haben wir vom niedrigen Zins nicht profitiert und zahlen jetzt den höheren Zins. </w:t>
      </w:r>
      <w:r w:rsidR="007100B7">
        <w:rPr>
          <w:rFonts w:ascii="Arial" w:hAnsi="Arial" w:cs="Arial"/>
          <w:color w:val="000000" w:themeColor="text1"/>
          <w:sz w:val="30"/>
          <w:szCs w:val="30"/>
        </w:rPr>
        <w:t>Wir sollen modern haushalten – aber mit den Instrumenten aus dem Mittelalter. Noch so ein Thema für die hohe Politik….</w:t>
      </w:r>
    </w:p>
    <w:p w14:paraId="0E3C48FA" w14:textId="2D1291ED" w:rsidR="00150681" w:rsidRPr="001924C1" w:rsidRDefault="00150681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7245CFB5" w14:textId="5DB9F91C" w:rsidR="001C1D3D" w:rsidRPr="001924C1" w:rsidRDefault="001C1D3D" w:rsidP="004C7FC5">
      <w:pPr>
        <w:spacing w:line="36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924C1">
        <w:rPr>
          <w:rFonts w:ascii="Arial" w:hAnsi="Arial" w:cs="Arial"/>
          <w:b/>
          <w:bCs/>
          <w:color w:val="000000" w:themeColor="text1"/>
          <w:sz w:val="30"/>
          <w:szCs w:val="30"/>
        </w:rPr>
        <w:t>Schluss</w:t>
      </w:r>
    </w:p>
    <w:p w14:paraId="1AEADE23" w14:textId="77777777" w:rsidR="00D773D3" w:rsidRDefault="007100B7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Doch zum Schluss: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Ettlingen wird durch die zuweisungs- und umlagenbedingten negativen Auswirkungen </w:t>
      </w:r>
      <w:r>
        <w:rPr>
          <w:rFonts w:ascii="Arial" w:hAnsi="Arial" w:cs="Arial"/>
          <w:color w:val="000000" w:themeColor="text1"/>
          <w:sz w:val="30"/>
          <w:szCs w:val="30"/>
        </w:rPr>
        <w:t>im vorgelegten Doppelhaushalt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 2026 und 2027 vor 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große Herausforderungen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gestellt, befindet sich aber dennoch auf einem finanzpolitischen Konsolidierungskurs, der </w:t>
      </w:r>
      <w:r w:rsidR="00F55CF4">
        <w:rPr>
          <w:rFonts w:ascii="Arial" w:hAnsi="Arial" w:cs="Arial"/>
          <w:color w:val="000000" w:themeColor="text1"/>
          <w:sz w:val="30"/>
          <w:szCs w:val="30"/>
        </w:rPr>
        <w:t xml:space="preserve">leider schwieriger geworden ist und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>länger dauer</w:t>
      </w:r>
      <w:r w:rsidR="00F55CF4">
        <w:rPr>
          <w:rFonts w:ascii="Arial" w:hAnsi="Arial" w:cs="Arial"/>
          <w:color w:val="000000" w:themeColor="text1"/>
          <w:sz w:val="30"/>
          <w:szCs w:val="30"/>
        </w:rPr>
        <w:t xml:space="preserve">n wird,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>als 2021 erwartet</w:t>
      </w:r>
      <w:r>
        <w:rPr>
          <w:rFonts w:ascii="Arial" w:hAnsi="Arial" w:cs="Arial"/>
          <w:color w:val="000000" w:themeColor="text1"/>
          <w:sz w:val="30"/>
          <w:szCs w:val="30"/>
        </w:rPr>
        <w:t>. Bis wir wieder einen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</w:rPr>
        <w:lastRenderedPageBreak/>
        <w:t>a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>usgeglichenen Haushalt erreichen</w:t>
      </w:r>
      <w:r>
        <w:rPr>
          <w:rFonts w:ascii="Arial" w:hAnsi="Arial" w:cs="Arial"/>
          <w:color w:val="000000" w:themeColor="text1"/>
          <w:sz w:val="30"/>
          <w:szCs w:val="30"/>
        </w:rPr>
        <w:t>, das dauert und b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edarf 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 xml:space="preserve">v.a.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>einer stärkeren Unterstützung von Bund und Land als aktuell erkennbar.</w:t>
      </w:r>
      <w:r w:rsidR="0009358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14:paraId="496A5329" w14:textId="29AEB80B" w:rsidR="001C1D3D" w:rsidRPr="001924C1" w:rsidRDefault="00D773D3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Weil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 xml:space="preserve"> u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 xml:space="preserve">nsere Städte und 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>G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>emeinden sind das Rückgrat dieses Landes.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>Wer die Kommunen stärkt, stärkt das Land.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 xml:space="preserve">Es ist </w:t>
      </w:r>
      <w:r w:rsidR="00323B3A">
        <w:rPr>
          <w:rFonts w:ascii="Arial" w:hAnsi="Arial" w:cs="Arial"/>
          <w:color w:val="000000" w:themeColor="text1"/>
          <w:sz w:val="30"/>
          <w:szCs w:val="30"/>
        </w:rPr>
        <w:t xml:space="preserve">für Bund und Land 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>allerhöchste Zeit, danach zu handeln.</w:t>
      </w:r>
      <w:r w:rsidR="00BC1FFF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</w:rPr>
        <w:t>D</w:t>
      </w:r>
      <w:r w:rsidR="004C539F">
        <w:rPr>
          <w:rFonts w:ascii="Arial" w:hAnsi="Arial" w:cs="Arial"/>
          <w:color w:val="000000" w:themeColor="text1"/>
          <w:sz w:val="30"/>
          <w:szCs w:val="30"/>
        </w:rPr>
        <w:t>enn w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 xml:space="preserve">enn Kommunen kaum noch das Nötige </w:t>
      </w:r>
      <w:r w:rsidR="00BC1FFF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 xml:space="preserve">und auch Schöne </w:t>
      </w:r>
      <w:r w:rsidR="00BC1FFF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1C1D3D" w:rsidRPr="001924C1">
        <w:rPr>
          <w:rFonts w:ascii="Arial" w:hAnsi="Arial" w:cs="Arial"/>
          <w:color w:val="000000" w:themeColor="text1"/>
          <w:sz w:val="30"/>
          <w:szCs w:val="30"/>
        </w:rPr>
        <w:t>für ihre Bürger finanzieren können, verliert die Demokratie ihren Boden.</w:t>
      </w:r>
    </w:p>
    <w:p w14:paraId="5F3533F3" w14:textId="38AF34CE" w:rsidR="000F22F6" w:rsidRDefault="00A40B0E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Das alles mag verdrießlich sein und 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>belaste</w:t>
      </w:r>
      <w:r w:rsidR="0009358C">
        <w:rPr>
          <w:rFonts w:ascii="Arial" w:hAnsi="Arial" w:cs="Arial"/>
          <w:color w:val="000000" w:themeColor="text1"/>
          <w:sz w:val="30"/>
          <w:szCs w:val="30"/>
        </w:rPr>
        <w:t>n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>. Dennoch bin ich zuversichtlich</w:t>
      </w:r>
      <w:r w:rsidR="004C539F">
        <w:rPr>
          <w:rFonts w:ascii="Arial" w:hAnsi="Arial" w:cs="Arial"/>
          <w:color w:val="000000" w:themeColor="text1"/>
          <w:sz w:val="30"/>
          <w:szCs w:val="30"/>
        </w:rPr>
        <w:t xml:space="preserve"> – und d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 xml:space="preserve">as ist kein </w:t>
      </w:r>
      <w:r w:rsidR="004C539F">
        <w:rPr>
          <w:rFonts w:ascii="Arial" w:hAnsi="Arial" w:cs="Arial"/>
          <w:color w:val="000000" w:themeColor="text1"/>
          <w:sz w:val="30"/>
          <w:szCs w:val="30"/>
        </w:rPr>
        <w:t>Pfeifen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 xml:space="preserve"> im Wald</w:t>
      </w:r>
      <w:r w:rsidR="004C539F">
        <w:rPr>
          <w:rFonts w:ascii="Arial" w:hAnsi="Arial" w:cs="Arial"/>
          <w:color w:val="000000" w:themeColor="text1"/>
          <w:sz w:val="30"/>
          <w:szCs w:val="30"/>
        </w:rPr>
        <w:t xml:space="preserve">e. 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 xml:space="preserve">Ich sehe nach wie vor 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>unsere Handlungs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>- und Ges</w:t>
      </w:r>
      <w:r w:rsidR="0016010F">
        <w:rPr>
          <w:rFonts w:ascii="Arial" w:hAnsi="Arial" w:cs="Arial"/>
          <w:color w:val="000000" w:themeColor="text1"/>
          <w:sz w:val="30"/>
          <w:szCs w:val="30"/>
        </w:rPr>
        <w:t>t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>altungsfähigkeiten</w:t>
      </w:r>
      <w:r w:rsidR="00FA6B51">
        <w:rPr>
          <w:rFonts w:ascii="Arial" w:hAnsi="Arial" w:cs="Arial"/>
          <w:color w:val="000000" w:themeColor="text1"/>
          <w:sz w:val="30"/>
          <w:szCs w:val="30"/>
        </w:rPr>
        <w:t xml:space="preserve">. Erstens im Vergleich gegenüber anderen, wo wir </w:t>
      </w:r>
      <w:r w:rsidR="009F4514">
        <w:rPr>
          <w:rFonts w:ascii="Arial" w:hAnsi="Arial" w:cs="Arial"/>
          <w:color w:val="000000" w:themeColor="text1"/>
          <w:sz w:val="30"/>
          <w:szCs w:val="30"/>
        </w:rPr>
        <w:t xml:space="preserve">strukturell noch besser dastehen. Zweitens weil wir 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 xml:space="preserve">mit diesem Haushalt bewiesen haben, dass wir ein besseres Ergebnis erreichen, als wir das im ruhigeren Fahrwasser </w:t>
      </w:r>
      <w:proofErr w:type="gramStart"/>
      <w:r w:rsidR="00183444">
        <w:rPr>
          <w:rFonts w:ascii="Arial" w:hAnsi="Arial" w:cs="Arial"/>
          <w:color w:val="000000" w:themeColor="text1"/>
          <w:sz w:val="30"/>
          <w:szCs w:val="30"/>
        </w:rPr>
        <w:t>in 2023</w:t>
      </w:r>
      <w:proofErr w:type="gramEnd"/>
      <w:r w:rsidR="00183444">
        <w:rPr>
          <w:rFonts w:ascii="Arial" w:hAnsi="Arial" w:cs="Arial"/>
          <w:color w:val="000000" w:themeColor="text1"/>
          <w:sz w:val="30"/>
          <w:szCs w:val="30"/>
        </w:rPr>
        <w:t xml:space="preserve"> für 20</w:t>
      </w:r>
      <w:r w:rsidR="005D73C5">
        <w:rPr>
          <w:rFonts w:ascii="Arial" w:hAnsi="Arial" w:cs="Arial"/>
          <w:color w:val="000000" w:themeColor="text1"/>
          <w:sz w:val="30"/>
          <w:szCs w:val="30"/>
        </w:rPr>
        <w:t>2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 xml:space="preserve">5 geplant haben. Und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drittens,</w:t>
      </w:r>
      <w:r w:rsidR="00183444">
        <w:rPr>
          <w:rFonts w:ascii="Arial" w:hAnsi="Arial" w:cs="Arial"/>
          <w:color w:val="000000" w:themeColor="text1"/>
          <w:sz w:val="30"/>
          <w:szCs w:val="30"/>
        </w:rPr>
        <w:t xml:space="preserve"> weil ich von der Anmeldung bis heute gesehen habe, wie viel </w:t>
      </w:r>
      <w:r w:rsidR="004B36A1">
        <w:rPr>
          <w:rFonts w:ascii="Arial" w:hAnsi="Arial" w:cs="Arial"/>
          <w:color w:val="000000" w:themeColor="text1"/>
          <w:sz w:val="30"/>
          <w:szCs w:val="30"/>
        </w:rPr>
        <w:t xml:space="preserve">wir von 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anfänglich </w:t>
      </w:r>
      <w:r w:rsidR="004B36A1">
        <w:rPr>
          <w:rFonts w:ascii="Arial" w:hAnsi="Arial" w:cs="Arial"/>
          <w:color w:val="000000" w:themeColor="text1"/>
          <w:sz w:val="30"/>
          <w:szCs w:val="30"/>
        </w:rPr>
        <w:t xml:space="preserve">über 22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Mio.</w:t>
      </w:r>
      <w:r w:rsidR="004B36A1">
        <w:rPr>
          <w:rFonts w:ascii="Arial" w:hAnsi="Arial" w:cs="Arial"/>
          <w:color w:val="000000" w:themeColor="text1"/>
          <w:sz w:val="30"/>
          <w:szCs w:val="30"/>
        </w:rPr>
        <w:t xml:space="preserve"> € Defizit </w:t>
      </w:r>
      <w:proofErr w:type="gramStart"/>
      <w:r w:rsidR="004B36A1">
        <w:rPr>
          <w:rFonts w:ascii="Arial" w:hAnsi="Arial" w:cs="Arial"/>
          <w:color w:val="000000" w:themeColor="text1"/>
          <w:sz w:val="30"/>
          <w:szCs w:val="30"/>
        </w:rPr>
        <w:t>in 2026</w:t>
      </w:r>
      <w:proofErr w:type="gramEnd"/>
      <w:r w:rsidR="004B36A1">
        <w:rPr>
          <w:rFonts w:ascii="Arial" w:hAnsi="Arial" w:cs="Arial"/>
          <w:color w:val="000000" w:themeColor="text1"/>
          <w:sz w:val="30"/>
          <w:szCs w:val="30"/>
        </w:rPr>
        <w:t xml:space="preserve"> auf nun 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unter 9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Mio.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 € Defizit schon heruntergespart haben – noch </w:t>
      </w:r>
      <w:r w:rsidR="000E348D">
        <w:rPr>
          <w:rFonts w:ascii="Arial" w:hAnsi="Arial" w:cs="Arial"/>
          <w:color w:val="000000" w:themeColor="text1"/>
          <w:sz w:val="30"/>
          <w:szCs w:val="30"/>
        </w:rPr>
        <w:t>ohne,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F233AC" w:rsidRPr="00171DC3">
        <w:rPr>
          <w:rFonts w:ascii="Arial" w:hAnsi="Arial" w:cs="Arial"/>
          <w:color w:val="000000" w:themeColor="text1"/>
          <w:sz w:val="28"/>
          <w:szCs w:val="28"/>
        </w:rPr>
        <w:t>dass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 es großartig wehtun wird. </w:t>
      </w:r>
      <w:bookmarkStart w:id="11" w:name="_Hlk216274529"/>
      <w:bookmarkEnd w:id="10"/>
      <w:r w:rsidR="00C92A32">
        <w:rPr>
          <w:rFonts w:ascii="Arial" w:hAnsi="Arial" w:cs="Arial"/>
          <w:color w:val="000000" w:themeColor="text1"/>
          <w:sz w:val="30"/>
          <w:szCs w:val="30"/>
        </w:rPr>
        <w:t>U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nd wir </w:t>
      </w:r>
      <w:r w:rsidR="000F22F6">
        <w:rPr>
          <w:rFonts w:ascii="Arial" w:hAnsi="Arial" w:cs="Arial"/>
          <w:color w:val="000000" w:themeColor="text1"/>
          <w:sz w:val="30"/>
          <w:szCs w:val="30"/>
        </w:rPr>
        <w:t xml:space="preserve">haben </w:t>
      </w:r>
      <w:r w:rsidR="00F233AC">
        <w:rPr>
          <w:rFonts w:ascii="Arial" w:hAnsi="Arial" w:cs="Arial"/>
          <w:color w:val="000000" w:themeColor="text1"/>
          <w:sz w:val="30"/>
          <w:szCs w:val="30"/>
        </w:rPr>
        <w:t xml:space="preserve">ja noch </w:t>
      </w:r>
      <w:r w:rsidR="005046CD">
        <w:rPr>
          <w:rFonts w:ascii="Arial" w:hAnsi="Arial" w:cs="Arial"/>
          <w:color w:val="000000" w:themeColor="text1"/>
          <w:sz w:val="30"/>
          <w:szCs w:val="30"/>
        </w:rPr>
        <w:t>Einsparvorschläge in Arbeit – mit denen sich dann der VA und Gemeinderat auseinandersetzen wird, wie überhaupt mit dem ganzen Werk, das ich Ihnen nun zur Arbeit in die Fraktionen übergebe.</w:t>
      </w:r>
    </w:p>
    <w:p w14:paraId="3A495B68" w14:textId="041D4B28" w:rsidR="005046CD" w:rsidRDefault="00A60F13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Abschließend</w:t>
      </w:r>
      <w:r w:rsidR="009F4514" w:rsidRPr="009F4514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F4514">
        <w:rPr>
          <w:rFonts w:ascii="Arial" w:hAnsi="Arial" w:cs="Arial"/>
          <w:color w:val="000000" w:themeColor="text1"/>
          <w:sz w:val="30"/>
          <w:szCs w:val="30"/>
        </w:rPr>
        <w:t xml:space="preserve">gilt mein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besonderer Dank allen, die mit großem Einsatz und Verantwortungsbewusstsein an der Erstellung dieses Haushalts mitgewirkt haben. </w:t>
      </w:r>
      <w:r w:rsidR="005046CD">
        <w:rPr>
          <w:rFonts w:ascii="Arial" w:hAnsi="Arial" w:cs="Arial"/>
          <w:color w:val="000000" w:themeColor="text1"/>
          <w:sz w:val="30"/>
          <w:szCs w:val="30"/>
        </w:rPr>
        <w:t xml:space="preserve">Damit meine </w:t>
      </w:r>
      <w:r w:rsidR="00C7326B">
        <w:rPr>
          <w:rFonts w:ascii="Arial" w:hAnsi="Arial" w:cs="Arial"/>
          <w:color w:val="000000" w:themeColor="text1"/>
          <w:sz w:val="30"/>
          <w:szCs w:val="30"/>
        </w:rPr>
        <w:t>ich</w:t>
      </w:r>
      <w:r w:rsidR="005046CD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C7326B">
        <w:rPr>
          <w:rFonts w:ascii="Arial" w:hAnsi="Arial" w:cs="Arial"/>
          <w:color w:val="000000" w:themeColor="text1"/>
          <w:sz w:val="30"/>
          <w:szCs w:val="30"/>
        </w:rPr>
        <w:t xml:space="preserve">die Verantwortlichen </w:t>
      </w:r>
      <w:r w:rsidR="005046CD">
        <w:rPr>
          <w:rFonts w:ascii="Arial" w:hAnsi="Arial" w:cs="Arial"/>
          <w:color w:val="000000" w:themeColor="text1"/>
          <w:sz w:val="30"/>
          <w:szCs w:val="30"/>
        </w:rPr>
        <w:t>alle</w:t>
      </w:r>
      <w:r w:rsidR="00C7326B">
        <w:rPr>
          <w:rFonts w:ascii="Arial" w:hAnsi="Arial" w:cs="Arial"/>
          <w:color w:val="000000" w:themeColor="text1"/>
          <w:sz w:val="30"/>
          <w:szCs w:val="30"/>
        </w:rPr>
        <w:t>r</w:t>
      </w:r>
      <w:r w:rsidR="005046CD">
        <w:rPr>
          <w:rFonts w:ascii="Arial" w:hAnsi="Arial" w:cs="Arial"/>
          <w:color w:val="000000" w:themeColor="text1"/>
          <w:sz w:val="30"/>
          <w:szCs w:val="30"/>
        </w:rPr>
        <w:t xml:space="preserve"> Ämter</w:t>
      </w:r>
      <w:r w:rsidR="00C7326B">
        <w:rPr>
          <w:rFonts w:ascii="Arial" w:hAnsi="Arial" w:cs="Arial"/>
          <w:color w:val="000000" w:themeColor="text1"/>
          <w:sz w:val="30"/>
          <w:szCs w:val="30"/>
        </w:rPr>
        <w:t>, v.a. aber Frau Poltoret</w:t>
      </w:r>
      <w:r w:rsidR="005D73C5">
        <w:rPr>
          <w:rFonts w:ascii="Arial" w:hAnsi="Arial" w:cs="Arial"/>
          <w:color w:val="000000" w:themeColor="text1"/>
          <w:sz w:val="30"/>
          <w:szCs w:val="30"/>
        </w:rPr>
        <w:t>s</w:t>
      </w:r>
      <w:r w:rsidR="00C7326B">
        <w:rPr>
          <w:rFonts w:ascii="Arial" w:hAnsi="Arial" w:cs="Arial"/>
          <w:color w:val="000000" w:themeColor="text1"/>
          <w:sz w:val="30"/>
          <w:szCs w:val="30"/>
        </w:rPr>
        <w:t>ki, Frau Weber und Herr Metzen, dessen letzter Haushalt das sein wird</w:t>
      </w:r>
      <w:r w:rsidR="003E1FFE">
        <w:rPr>
          <w:rFonts w:ascii="Arial" w:hAnsi="Arial" w:cs="Arial"/>
          <w:color w:val="000000" w:themeColor="text1"/>
          <w:sz w:val="30"/>
          <w:szCs w:val="30"/>
        </w:rPr>
        <w:t xml:space="preserve"> - warum also sollte es dieses Mal nicht „jut jehen“?</w:t>
      </w:r>
    </w:p>
    <w:p w14:paraId="029E0361" w14:textId="44E8E8A9" w:rsidR="006660AF" w:rsidRDefault="009F4514" w:rsidP="004C7FC5">
      <w:pPr>
        <w:spacing w:line="36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Ich bin mir sicher, </w:t>
      </w:r>
      <w:r w:rsidR="00B863D2">
        <w:rPr>
          <w:rFonts w:ascii="Arial" w:hAnsi="Arial" w:cs="Arial"/>
          <w:color w:val="000000" w:themeColor="text1"/>
          <w:sz w:val="30"/>
          <w:szCs w:val="30"/>
        </w:rPr>
        <w:t>im guten Zusammenwirken von Verwaltung und Gemeinderat w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 xml:space="preserve">erden wir die Herausforderungen meistern und unsere </w:t>
      </w:r>
      <w:r w:rsidR="00B863D2">
        <w:rPr>
          <w:rFonts w:ascii="Arial" w:hAnsi="Arial" w:cs="Arial"/>
          <w:color w:val="000000" w:themeColor="text1"/>
          <w:sz w:val="30"/>
          <w:szCs w:val="30"/>
        </w:rPr>
        <w:t xml:space="preserve">schöne Stadt Ettlingen </w:t>
      </w:r>
      <w:r w:rsidR="00150681" w:rsidRPr="001924C1">
        <w:rPr>
          <w:rFonts w:ascii="Arial" w:hAnsi="Arial" w:cs="Arial"/>
          <w:color w:val="000000" w:themeColor="text1"/>
          <w:sz w:val="30"/>
          <w:szCs w:val="30"/>
        </w:rPr>
        <w:t>erfolgreich weiterentwickeln.</w:t>
      </w:r>
      <w:r w:rsidR="006660AF">
        <w:rPr>
          <w:rFonts w:ascii="Arial" w:hAnsi="Arial" w:cs="Arial"/>
          <w:color w:val="000000" w:themeColor="text1"/>
          <w:sz w:val="30"/>
          <w:szCs w:val="30"/>
        </w:rPr>
        <w:t xml:space="preserve"> In diesem Sinne kann ich Ihnen allen </w:t>
      </w:r>
      <w:r w:rsidR="006660AF">
        <w:rPr>
          <w:rFonts w:ascii="Arial" w:hAnsi="Arial" w:cs="Arial"/>
          <w:color w:val="000000" w:themeColor="text1"/>
          <w:sz w:val="30"/>
          <w:szCs w:val="30"/>
        </w:rPr>
        <w:lastRenderedPageBreak/>
        <w:t>auch trotz dieser nicht so erfreulichen Zahlen ein frohes Weihnachtsfest wünschen und danke Ihnen für Die gute Zusammenarbeit und nun Ihre Aufmerksamkeit.</w:t>
      </w:r>
      <w:bookmarkEnd w:id="11"/>
    </w:p>
    <w:sectPr w:rsidR="006660AF" w:rsidSect="001044BE">
      <w:headerReference w:type="default" r:id="rId8"/>
      <w:pgSz w:w="11906" w:h="16838"/>
      <w:pgMar w:top="54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7457" w14:textId="77777777" w:rsidR="003802B3" w:rsidRDefault="003802B3" w:rsidP="00484165">
      <w:pPr>
        <w:spacing w:after="0" w:line="240" w:lineRule="auto"/>
      </w:pPr>
      <w:r>
        <w:separator/>
      </w:r>
    </w:p>
  </w:endnote>
  <w:endnote w:type="continuationSeparator" w:id="0">
    <w:p w14:paraId="6CE167BD" w14:textId="77777777" w:rsidR="003802B3" w:rsidRDefault="003802B3" w:rsidP="0048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6153" w14:textId="77777777" w:rsidR="003802B3" w:rsidRDefault="003802B3" w:rsidP="00484165">
      <w:pPr>
        <w:spacing w:after="0" w:line="240" w:lineRule="auto"/>
      </w:pPr>
      <w:r>
        <w:separator/>
      </w:r>
    </w:p>
  </w:footnote>
  <w:footnote w:type="continuationSeparator" w:id="0">
    <w:p w14:paraId="274FF6C9" w14:textId="77777777" w:rsidR="003802B3" w:rsidRDefault="003802B3" w:rsidP="0048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4040"/>
      <w:docPartObj>
        <w:docPartGallery w:val="Page Numbers (Top of Page)"/>
        <w:docPartUnique/>
      </w:docPartObj>
    </w:sdtPr>
    <w:sdtEndPr/>
    <w:sdtContent>
      <w:p w14:paraId="371BA16B" w14:textId="4463F5E1" w:rsidR="00484165" w:rsidRDefault="00484165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AA3E" w14:textId="77777777" w:rsidR="00484165" w:rsidRDefault="004841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35C"/>
    <w:multiLevelType w:val="hybridMultilevel"/>
    <w:tmpl w:val="6BB22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E583C"/>
    <w:multiLevelType w:val="hybridMultilevel"/>
    <w:tmpl w:val="6F70B9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639AD"/>
    <w:multiLevelType w:val="hybridMultilevel"/>
    <w:tmpl w:val="C4E06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7AD2"/>
    <w:multiLevelType w:val="hybridMultilevel"/>
    <w:tmpl w:val="2DFA2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3347">
    <w:abstractNumId w:val="3"/>
  </w:num>
  <w:num w:numId="2" w16cid:durableId="524486915">
    <w:abstractNumId w:val="2"/>
  </w:num>
  <w:num w:numId="3" w16cid:durableId="247889289">
    <w:abstractNumId w:val="1"/>
  </w:num>
  <w:num w:numId="4" w16cid:durableId="20707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C7"/>
    <w:rsid w:val="0001190F"/>
    <w:rsid w:val="000120B8"/>
    <w:rsid w:val="00012D8B"/>
    <w:rsid w:val="000160BE"/>
    <w:rsid w:val="00021A32"/>
    <w:rsid w:val="000236A6"/>
    <w:rsid w:val="00027193"/>
    <w:rsid w:val="000356DA"/>
    <w:rsid w:val="00037F94"/>
    <w:rsid w:val="000403F9"/>
    <w:rsid w:val="00046365"/>
    <w:rsid w:val="000548A9"/>
    <w:rsid w:val="000704CE"/>
    <w:rsid w:val="000836C4"/>
    <w:rsid w:val="00085632"/>
    <w:rsid w:val="000856A8"/>
    <w:rsid w:val="0009358C"/>
    <w:rsid w:val="000A1D26"/>
    <w:rsid w:val="000A5445"/>
    <w:rsid w:val="000A695D"/>
    <w:rsid w:val="000B07F7"/>
    <w:rsid w:val="000B1395"/>
    <w:rsid w:val="000B7F80"/>
    <w:rsid w:val="000C1731"/>
    <w:rsid w:val="000C32F8"/>
    <w:rsid w:val="000E0CB8"/>
    <w:rsid w:val="000E1CF8"/>
    <w:rsid w:val="000E348D"/>
    <w:rsid w:val="000E412B"/>
    <w:rsid w:val="000F22F6"/>
    <w:rsid w:val="001044BE"/>
    <w:rsid w:val="001107EB"/>
    <w:rsid w:val="00114399"/>
    <w:rsid w:val="0011719B"/>
    <w:rsid w:val="0012173C"/>
    <w:rsid w:val="00124948"/>
    <w:rsid w:val="00134EA8"/>
    <w:rsid w:val="0013766D"/>
    <w:rsid w:val="00141508"/>
    <w:rsid w:val="00150681"/>
    <w:rsid w:val="001547D0"/>
    <w:rsid w:val="0016010F"/>
    <w:rsid w:val="00171DC3"/>
    <w:rsid w:val="00172D76"/>
    <w:rsid w:val="00175412"/>
    <w:rsid w:val="00182761"/>
    <w:rsid w:val="00183444"/>
    <w:rsid w:val="001924C1"/>
    <w:rsid w:val="001A3815"/>
    <w:rsid w:val="001B11F6"/>
    <w:rsid w:val="001C1D3D"/>
    <w:rsid w:val="001C1E50"/>
    <w:rsid w:val="001C24E4"/>
    <w:rsid w:val="001C3947"/>
    <w:rsid w:val="001D1236"/>
    <w:rsid w:val="001E0175"/>
    <w:rsid w:val="001E5D97"/>
    <w:rsid w:val="001E7B15"/>
    <w:rsid w:val="001F108E"/>
    <w:rsid w:val="001F1856"/>
    <w:rsid w:val="00220F00"/>
    <w:rsid w:val="00222128"/>
    <w:rsid w:val="00226A7E"/>
    <w:rsid w:val="00274780"/>
    <w:rsid w:val="002865F9"/>
    <w:rsid w:val="002915A1"/>
    <w:rsid w:val="002A5E64"/>
    <w:rsid w:val="002A73FE"/>
    <w:rsid w:val="002B7FF3"/>
    <w:rsid w:val="002C4043"/>
    <w:rsid w:val="002D6ACD"/>
    <w:rsid w:val="002E1B2F"/>
    <w:rsid w:val="002F02B0"/>
    <w:rsid w:val="002F41B4"/>
    <w:rsid w:val="00300057"/>
    <w:rsid w:val="00301B10"/>
    <w:rsid w:val="00323B3A"/>
    <w:rsid w:val="00332795"/>
    <w:rsid w:val="00341DD2"/>
    <w:rsid w:val="00344D6E"/>
    <w:rsid w:val="00345DB3"/>
    <w:rsid w:val="0034769E"/>
    <w:rsid w:val="00353811"/>
    <w:rsid w:val="0035481B"/>
    <w:rsid w:val="00354ED8"/>
    <w:rsid w:val="00371B5F"/>
    <w:rsid w:val="003721AC"/>
    <w:rsid w:val="00373E66"/>
    <w:rsid w:val="003754BB"/>
    <w:rsid w:val="003802B3"/>
    <w:rsid w:val="00381F14"/>
    <w:rsid w:val="00387613"/>
    <w:rsid w:val="00387B9B"/>
    <w:rsid w:val="003A0BC9"/>
    <w:rsid w:val="003B35C3"/>
    <w:rsid w:val="003B5457"/>
    <w:rsid w:val="003B7116"/>
    <w:rsid w:val="003B7CD6"/>
    <w:rsid w:val="003C02EB"/>
    <w:rsid w:val="003C54F1"/>
    <w:rsid w:val="003E1FFE"/>
    <w:rsid w:val="00435B60"/>
    <w:rsid w:val="00447176"/>
    <w:rsid w:val="00453C17"/>
    <w:rsid w:val="00461D34"/>
    <w:rsid w:val="00475965"/>
    <w:rsid w:val="00475AC9"/>
    <w:rsid w:val="00483C4F"/>
    <w:rsid w:val="00484165"/>
    <w:rsid w:val="00495083"/>
    <w:rsid w:val="00495E7D"/>
    <w:rsid w:val="004A01B2"/>
    <w:rsid w:val="004A5BB7"/>
    <w:rsid w:val="004A6D2B"/>
    <w:rsid w:val="004A724E"/>
    <w:rsid w:val="004B36A1"/>
    <w:rsid w:val="004B68E3"/>
    <w:rsid w:val="004C29A6"/>
    <w:rsid w:val="004C539F"/>
    <w:rsid w:val="004C7FC5"/>
    <w:rsid w:val="004E7860"/>
    <w:rsid w:val="005033D1"/>
    <w:rsid w:val="005046CD"/>
    <w:rsid w:val="005053DB"/>
    <w:rsid w:val="00515949"/>
    <w:rsid w:val="00516940"/>
    <w:rsid w:val="005239AD"/>
    <w:rsid w:val="0054770B"/>
    <w:rsid w:val="00562B46"/>
    <w:rsid w:val="005717DD"/>
    <w:rsid w:val="00572E66"/>
    <w:rsid w:val="005B210D"/>
    <w:rsid w:val="005B3E85"/>
    <w:rsid w:val="005C364A"/>
    <w:rsid w:val="005C38AC"/>
    <w:rsid w:val="005C5C02"/>
    <w:rsid w:val="005C7953"/>
    <w:rsid w:val="005C7FAD"/>
    <w:rsid w:val="005D73C5"/>
    <w:rsid w:val="005E38AC"/>
    <w:rsid w:val="005E41A2"/>
    <w:rsid w:val="00605282"/>
    <w:rsid w:val="00607A1D"/>
    <w:rsid w:val="00613C60"/>
    <w:rsid w:val="006342BF"/>
    <w:rsid w:val="0063562C"/>
    <w:rsid w:val="006427BE"/>
    <w:rsid w:val="006431B8"/>
    <w:rsid w:val="0066229B"/>
    <w:rsid w:val="006660AF"/>
    <w:rsid w:val="00672B9D"/>
    <w:rsid w:val="00675ED6"/>
    <w:rsid w:val="006779D1"/>
    <w:rsid w:val="006965A1"/>
    <w:rsid w:val="006B3F36"/>
    <w:rsid w:val="006B69E8"/>
    <w:rsid w:val="006C290F"/>
    <w:rsid w:val="006D01F7"/>
    <w:rsid w:val="006D5D11"/>
    <w:rsid w:val="006E7DFA"/>
    <w:rsid w:val="007100B7"/>
    <w:rsid w:val="007116C3"/>
    <w:rsid w:val="007511B7"/>
    <w:rsid w:val="00753F54"/>
    <w:rsid w:val="00754067"/>
    <w:rsid w:val="00760322"/>
    <w:rsid w:val="00760F00"/>
    <w:rsid w:val="0076700E"/>
    <w:rsid w:val="00767FFE"/>
    <w:rsid w:val="007747B6"/>
    <w:rsid w:val="00777A3E"/>
    <w:rsid w:val="007870F5"/>
    <w:rsid w:val="007A139C"/>
    <w:rsid w:val="007B34AF"/>
    <w:rsid w:val="007C1FFB"/>
    <w:rsid w:val="007C756E"/>
    <w:rsid w:val="007D3229"/>
    <w:rsid w:val="007D5DA5"/>
    <w:rsid w:val="007D739C"/>
    <w:rsid w:val="007E166F"/>
    <w:rsid w:val="007E5D90"/>
    <w:rsid w:val="00803E37"/>
    <w:rsid w:val="00807FC7"/>
    <w:rsid w:val="00810AF2"/>
    <w:rsid w:val="00812EA8"/>
    <w:rsid w:val="00821B80"/>
    <w:rsid w:val="0082308D"/>
    <w:rsid w:val="008308E2"/>
    <w:rsid w:val="00836EFD"/>
    <w:rsid w:val="00837FCA"/>
    <w:rsid w:val="00851CE3"/>
    <w:rsid w:val="00862001"/>
    <w:rsid w:val="008B52FD"/>
    <w:rsid w:val="008D26E3"/>
    <w:rsid w:val="008E488B"/>
    <w:rsid w:val="008E56B0"/>
    <w:rsid w:val="008E5837"/>
    <w:rsid w:val="008E5A71"/>
    <w:rsid w:val="008F4248"/>
    <w:rsid w:val="00912448"/>
    <w:rsid w:val="00914D53"/>
    <w:rsid w:val="009171AD"/>
    <w:rsid w:val="00920F89"/>
    <w:rsid w:val="00936823"/>
    <w:rsid w:val="00944010"/>
    <w:rsid w:val="00944B01"/>
    <w:rsid w:val="00976634"/>
    <w:rsid w:val="009829B9"/>
    <w:rsid w:val="00990D3B"/>
    <w:rsid w:val="009C4B0A"/>
    <w:rsid w:val="009D2D77"/>
    <w:rsid w:val="009E760E"/>
    <w:rsid w:val="009F4514"/>
    <w:rsid w:val="00A02EFC"/>
    <w:rsid w:val="00A04580"/>
    <w:rsid w:val="00A222C5"/>
    <w:rsid w:val="00A24A14"/>
    <w:rsid w:val="00A2549C"/>
    <w:rsid w:val="00A40B0E"/>
    <w:rsid w:val="00A4629F"/>
    <w:rsid w:val="00A50CDA"/>
    <w:rsid w:val="00A60F13"/>
    <w:rsid w:val="00A67528"/>
    <w:rsid w:val="00A8454C"/>
    <w:rsid w:val="00A853BB"/>
    <w:rsid w:val="00A8612D"/>
    <w:rsid w:val="00A94BED"/>
    <w:rsid w:val="00AB0D2B"/>
    <w:rsid w:val="00AB6064"/>
    <w:rsid w:val="00AC1F1D"/>
    <w:rsid w:val="00AE30C8"/>
    <w:rsid w:val="00AE6962"/>
    <w:rsid w:val="00B05C4B"/>
    <w:rsid w:val="00B17A8B"/>
    <w:rsid w:val="00B45BDD"/>
    <w:rsid w:val="00B51843"/>
    <w:rsid w:val="00B536FC"/>
    <w:rsid w:val="00B54F94"/>
    <w:rsid w:val="00B57252"/>
    <w:rsid w:val="00B65D3E"/>
    <w:rsid w:val="00B71A94"/>
    <w:rsid w:val="00B863D2"/>
    <w:rsid w:val="00B92D1E"/>
    <w:rsid w:val="00BB6964"/>
    <w:rsid w:val="00BC1703"/>
    <w:rsid w:val="00BC1FFF"/>
    <w:rsid w:val="00BD2C3B"/>
    <w:rsid w:val="00BD6BE0"/>
    <w:rsid w:val="00BD7559"/>
    <w:rsid w:val="00BE0579"/>
    <w:rsid w:val="00BE73A4"/>
    <w:rsid w:val="00C17188"/>
    <w:rsid w:val="00C2014D"/>
    <w:rsid w:val="00C40032"/>
    <w:rsid w:val="00C40E02"/>
    <w:rsid w:val="00C44861"/>
    <w:rsid w:val="00C470FB"/>
    <w:rsid w:val="00C6539D"/>
    <w:rsid w:val="00C67034"/>
    <w:rsid w:val="00C67224"/>
    <w:rsid w:val="00C7326B"/>
    <w:rsid w:val="00C74AF2"/>
    <w:rsid w:val="00C74D7C"/>
    <w:rsid w:val="00C7641F"/>
    <w:rsid w:val="00C77A32"/>
    <w:rsid w:val="00C9166C"/>
    <w:rsid w:val="00C92A32"/>
    <w:rsid w:val="00C9338D"/>
    <w:rsid w:val="00CA20DD"/>
    <w:rsid w:val="00CC2498"/>
    <w:rsid w:val="00CD4F75"/>
    <w:rsid w:val="00CD67DB"/>
    <w:rsid w:val="00CF0FBE"/>
    <w:rsid w:val="00D04142"/>
    <w:rsid w:val="00D06A27"/>
    <w:rsid w:val="00D15292"/>
    <w:rsid w:val="00D163C5"/>
    <w:rsid w:val="00D24261"/>
    <w:rsid w:val="00D24665"/>
    <w:rsid w:val="00D25AC5"/>
    <w:rsid w:val="00D40E7A"/>
    <w:rsid w:val="00D5319D"/>
    <w:rsid w:val="00D654A3"/>
    <w:rsid w:val="00D65DD8"/>
    <w:rsid w:val="00D67D0B"/>
    <w:rsid w:val="00D7165B"/>
    <w:rsid w:val="00D773D3"/>
    <w:rsid w:val="00D82A02"/>
    <w:rsid w:val="00D831A7"/>
    <w:rsid w:val="00DB3866"/>
    <w:rsid w:val="00DC5A5E"/>
    <w:rsid w:val="00DC64DB"/>
    <w:rsid w:val="00DD78FE"/>
    <w:rsid w:val="00DE3245"/>
    <w:rsid w:val="00DF75CA"/>
    <w:rsid w:val="00E2517E"/>
    <w:rsid w:val="00E339D5"/>
    <w:rsid w:val="00E35CE9"/>
    <w:rsid w:val="00E40662"/>
    <w:rsid w:val="00E57D29"/>
    <w:rsid w:val="00E87A41"/>
    <w:rsid w:val="00EB068F"/>
    <w:rsid w:val="00EC16F4"/>
    <w:rsid w:val="00EC184A"/>
    <w:rsid w:val="00EC774B"/>
    <w:rsid w:val="00ED08A3"/>
    <w:rsid w:val="00ED7A87"/>
    <w:rsid w:val="00EE56D9"/>
    <w:rsid w:val="00EE5C11"/>
    <w:rsid w:val="00EF0F5F"/>
    <w:rsid w:val="00F113D4"/>
    <w:rsid w:val="00F11CF0"/>
    <w:rsid w:val="00F14484"/>
    <w:rsid w:val="00F20191"/>
    <w:rsid w:val="00F2138C"/>
    <w:rsid w:val="00F233AC"/>
    <w:rsid w:val="00F2695B"/>
    <w:rsid w:val="00F27A00"/>
    <w:rsid w:val="00F55CF4"/>
    <w:rsid w:val="00F81139"/>
    <w:rsid w:val="00F871FD"/>
    <w:rsid w:val="00FA39E7"/>
    <w:rsid w:val="00FA55E0"/>
    <w:rsid w:val="00FA6B51"/>
    <w:rsid w:val="00FB1D3F"/>
    <w:rsid w:val="00FB72F6"/>
    <w:rsid w:val="00FC3FF4"/>
    <w:rsid w:val="00FD2B3C"/>
    <w:rsid w:val="00FD2F97"/>
    <w:rsid w:val="00FD3828"/>
    <w:rsid w:val="00FD7B7D"/>
    <w:rsid w:val="00FE6214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5CA8"/>
  <w15:chartTrackingRefBased/>
  <w15:docId w15:val="{25F3FD1D-F684-480D-96B7-D7429C1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1D3D"/>
  </w:style>
  <w:style w:type="paragraph" w:styleId="berschrift1">
    <w:name w:val="heading 1"/>
    <w:basedOn w:val="Standard"/>
    <w:next w:val="Standard"/>
    <w:link w:val="berschrift1Zchn"/>
    <w:uiPriority w:val="9"/>
    <w:qFormat/>
    <w:rsid w:val="0080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7F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7F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7F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7F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FC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7FC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7F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7F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7F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7F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7F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7F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7FC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7F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7FC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7FC7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8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165"/>
  </w:style>
  <w:style w:type="paragraph" w:styleId="Fuzeile">
    <w:name w:val="footer"/>
    <w:basedOn w:val="Standard"/>
    <w:link w:val="FuzeileZchn"/>
    <w:uiPriority w:val="99"/>
    <w:unhideWhenUsed/>
    <w:rsid w:val="0048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92C9-0BDD-4C32-BE29-164B0A4A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3850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Ettlingen</Company>
  <LinksUpToDate>false</LinksUpToDate>
  <CharactersWithSpaces>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Johannes</dc:creator>
  <cp:keywords/>
  <dc:description/>
  <cp:lastModifiedBy>Walter, Eveline</cp:lastModifiedBy>
  <cp:revision>8</cp:revision>
  <cp:lastPrinted>2025-12-10T14:23:00Z</cp:lastPrinted>
  <dcterms:created xsi:type="dcterms:W3CDTF">2025-12-10T13:25:00Z</dcterms:created>
  <dcterms:modified xsi:type="dcterms:W3CDTF">2025-12-11T14:39:00Z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7087fb-59ad-446e-80f4-46b8a2ec620c_Enabled">
    <vt:lpwstr>true</vt:lpwstr>
  </property>
  <property fmtid="{D5CDD505-2E9C-101B-9397-08002B2CF9AE}" pid="3" name="MSIP_Label_1d7087fb-59ad-446e-80f4-46b8a2ec620c_SetDate">
    <vt:lpwstr>2025-11-27T17:37:32Z</vt:lpwstr>
  </property>
  <property fmtid="{D5CDD505-2E9C-101B-9397-08002B2CF9AE}" pid="4" name="MSIP_Label_1d7087fb-59ad-446e-80f4-46b8a2ec620c_Method">
    <vt:lpwstr>Standard</vt:lpwstr>
  </property>
  <property fmtid="{D5CDD505-2E9C-101B-9397-08002B2CF9AE}" pid="5" name="MSIP_Label_1d7087fb-59ad-446e-80f4-46b8a2ec620c_Name">
    <vt:lpwstr>defa4170-0d19-0005-0004-bc88714345d2</vt:lpwstr>
  </property>
  <property fmtid="{D5CDD505-2E9C-101B-9397-08002B2CF9AE}" pid="6" name="MSIP_Label_1d7087fb-59ad-446e-80f4-46b8a2ec620c_SiteId">
    <vt:lpwstr>21bd2a34-43fc-451e-8cae-b44680a7ca61</vt:lpwstr>
  </property>
  <property fmtid="{D5CDD505-2E9C-101B-9397-08002B2CF9AE}" pid="7" name="MSIP_Label_1d7087fb-59ad-446e-80f4-46b8a2ec620c_ActionId">
    <vt:lpwstr>a86106de-85dc-4de5-9bc2-2f0854f5ffd1</vt:lpwstr>
  </property>
  <property fmtid="{D5CDD505-2E9C-101B-9397-08002B2CF9AE}" pid="8" name="MSIP_Label_1d7087fb-59ad-446e-80f4-46b8a2ec620c_ContentBits">
    <vt:lpwstr>0</vt:lpwstr>
  </property>
  <property fmtid="{D5CDD505-2E9C-101B-9397-08002B2CF9AE}" pid="9" name="MSIP_Label_1d7087fb-59ad-446e-80f4-46b8a2ec620c_Tag">
    <vt:lpwstr>10, 3, 0, 1</vt:lpwstr>
  </property>
</Properties>
</file>